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E34B1D" w14:textId="77777777" w:rsidR="00C91C96" w:rsidRDefault="00260AA4" w:rsidP="00464F44">
      <w:pPr>
        <w:rPr>
          <w:b/>
          <w:bCs/>
          <w:color w:val="002060"/>
          <w:sz w:val="32"/>
          <w:szCs w:val="32"/>
        </w:rPr>
      </w:pPr>
      <w:r>
        <w:rPr>
          <w:rFonts w:ascii="Arial Narrow" w:hAnsi="Arial Narrow"/>
          <w:b/>
          <w:noProof/>
          <w:color w:val="002060"/>
          <w:sz w:val="36"/>
          <w:szCs w:val="36"/>
        </w:rPr>
        <w:drawing>
          <wp:inline distT="0" distB="0" distL="0" distR="0" wp14:anchorId="696D4717" wp14:editId="79598D6C">
            <wp:extent cx="5430421" cy="801733"/>
            <wp:effectExtent l="0" t="0" r="5715" b="11430"/>
            <wp:docPr id="2" name="Picture 1" descr="Disability:IN Inclusion Work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44694" cy="803840"/>
                    </a:xfrm>
                    <a:prstGeom prst="rect">
                      <a:avLst/>
                    </a:prstGeom>
                    <a:noFill/>
                    <a:ln>
                      <a:noFill/>
                    </a:ln>
                  </pic:spPr>
                </pic:pic>
              </a:graphicData>
            </a:graphic>
          </wp:inline>
        </w:drawing>
      </w:r>
    </w:p>
    <w:p w14:paraId="7BC55DF7" w14:textId="77777777" w:rsidR="009762AF" w:rsidRDefault="009762AF" w:rsidP="00464F44">
      <w:pPr>
        <w:rPr>
          <w:b/>
          <w:bCs/>
          <w:color w:val="002060"/>
          <w:sz w:val="32"/>
          <w:szCs w:val="32"/>
        </w:rPr>
      </w:pPr>
    </w:p>
    <w:p w14:paraId="2DF14FA5" w14:textId="2413C979" w:rsidR="00A74E3F" w:rsidRPr="001A72CC" w:rsidRDefault="004B4678" w:rsidP="001A72CC">
      <w:pPr>
        <w:pStyle w:val="Heading1"/>
        <w:rPr>
          <w:rFonts w:ascii="Arial" w:hAnsi="Arial" w:cs="Arial"/>
          <w:b/>
          <w:sz w:val="36"/>
        </w:rPr>
      </w:pPr>
      <w:r w:rsidRPr="001A72CC">
        <w:rPr>
          <w:rFonts w:ascii="Arial" w:hAnsi="Arial" w:cs="Arial"/>
          <w:b/>
          <w:sz w:val="36"/>
        </w:rPr>
        <w:t>“CULTURE EATS STRATEGY”</w:t>
      </w:r>
    </w:p>
    <w:p w14:paraId="32B00365" w14:textId="48DF422F" w:rsidR="0084797E" w:rsidRPr="009762AF" w:rsidRDefault="00F53939" w:rsidP="00464F44">
      <w:pPr>
        <w:rPr>
          <w:rFonts w:ascii="Arial" w:hAnsi="Arial" w:cs="Arial"/>
          <w:bCs/>
          <w:color w:val="002060"/>
          <w:sz w:val="32"/>
          <w:szCs w:val="32"/>
        </w:rPr>
      </w:pPr>
      <w:r w:rsidRPr="009762AF">
        <w:rPr>
          <w:rFonts w:ascii="Arial" w:hAnsi="Arial" w:cs="Arial"/>
          <w:bCs/>
          <w:color w:val="002060"/>
          <w:sz w:val="32"/>
          <w:szCs w:val="32"/>
        </w:rPr>
        <w:t xml:space="preserve">Submitted by: Leslie Wilson, </w:t>
      </w:r>
      <w:r w:rsidR="004B4678">
        <w:rPr>
          <w:rFonts w:ascii="Arial" w:hAnsi="Arial" w:cs="Arial"/>
          <w:bCs/>
          <w:color w:val="002060"/>
          <w:sz w:val="32"/>
          <w:szCs w:val="32"/>
        </w:rPr>
        <w:t>Vice President, Disability:IN Inclusion Works</w:t>
      </w:r>
      <w:r w:rsidR="00A74E3F" w:rsidRPr="009762AF">
        <w:rPr>
          <w:rFonts w:ascii="Arial" w:hAnsi="Arial" w:cs="Arial"/>
          <w:bCs/>
          <w:color w:val="002060"/>
          <w:sz w:val="32"/>
          <w:szCs w:val="32"/>
        </w:rPr>
        <w:t xml:space="preserve"> </w:t>
      </w:r>
    </w:p>
    <w:p w14:paraId="257F0A51" w14:textId="77777777" w:rsidR="0084797E" w:rsidRPr="009762AF" w:rsidRDefault="002923FE" w:rsidP="00464F44">
      <w:pPr>
        <w:rPr>
          <w:rFonts w:ascii="Arial" w:hAnsi="Arial" w:cs="Arial"/>
          <w:bCs/>
          <w:sz w:val="32"/>
          <w:szCs w:val="32"/>
        </w:rPr>
      </w:pPr>
      <w:r w:rsidRPr="009762AF">
        <w:rPr>
          <w:rFonts w:ascii="Arial" w:hAnsi="Arial" w:cs="Arial"/>
          <w:bCs/>
          <w:color w:val="002060"/>
          <w:sz w:val="32"/>
          <w:szCs w:val="32"/>
        </w:rPr>
        <w:t xml:space="preserve">Published in </w:t>
      </w:r>
      <w:r w:rsidR="00157DEB" w:rsidRPr="009762AF">
        <w:rPr>
          <w:rFonts w:ascii="Arial" w:hAnsi="Arial" w:cs="Arial"/>
          <w:bCs/>
          <w:color w:val="002060"/>
          <w:sz w:val="32"/>
          <w:szCs w:val="32"/>
        </w:rPr>
        <w:t>2015</w:t>
      </w:r>
      <w:r w:rsidRPr="009762AF">
        <w:rPr>
          <w:rFonts w:ascii="Arial" w:hAnsi="Arial" w:cs="Arial"/>
          <w:bCs/>
          <w:color w:val="002060"/>
          <w:sz w:val="32"/>
          <w:szCs w:val="32"/>
        </w:rPr>
        <w:t>- Revised in 2016</w:t>
      </w:r>
    </w:p>
    <w:p w14:paraId="15BB89FD" w14:textId="77777777" w:rsidR="002923FE" w:rsidRDefault="002923FE" w:rsidP="00643913">
      <w:pPr>
        <w:rPr>
          <w:rFonts w:ascii="Arial" w:hAnsi="Arial" w:cs="Arial"/>
          <w:b/>
          <w:color w:val="002060"/>
        </w:rPr>
      </w:pPr>
    </w:p>
    <w:p w14:paraId="56A96A1A" w14:textId="4C76C40C" w:rsidR="00643913" w:rsidRPr="009762AF" w:rsidRDefault="004B5020" w:rsidP="00ED3CE6">
      <w:pPr>
        <w:spacing w:line="276" w:lineRule="auto"/>
        <w:rPr>
          <w:rFonts w:ascii="Arial" w:hAnsi="Arial" w:cs="Arial"/>
          <w:b/>
          <w:color w:val="047BC1"/>
          <w:sz w:val="28"/>
          <w:szCs w:val="28"/>
        </w:rPr>
      </w:pPr>
      <w:r>
        <w:rPr>
          <w:rFonts w:ascii="Arial" w:hAnsi="Arial" w:cs="Arial"/>
          <w:noProof/>
          <w:sz w:val="24"/>
          <w:szCs w:val="24"/>
        </w:rPr>
        <mc:AlternateContent>
          <mc:Choice Requires="wps">
            <w:drawing>
              <wp:anchor distT="0" distB="0" distL="114300" distR="114300" simplePos="0" relativeHeight="251658240" behindDoc="0" locked="0" layoutInCell="1" allowOverlap="1" wp14:anchorId="4DDDAD05" wp14:editId="4C4364DE">
                <wp:simplePos x="0" y="0"/>
                <wp:positionH relativeFrom="column">
                  <wp:posOffset>2514600</wp:posOffset>
                </wp:positionH>
                <wp:positionV relativeFrom="paragraph">
                  <wp:posOffset>161290</wp:posOffset>
                </wp:positionV>
                <wp:extent cx="3657600" cy="3886200"/>
                <wp:effectExtent l="0" t="0" r="0" b="0"/>
                <wp:wrapThrough wrapText="bothSides">
                  <wp:wrapPolygon edited="0">
                    <wp:start x="2250" y="0"/>
                    <wp:lineTo x="1350" y="424"/>
                    <wp:lineTo x="0" y="1694"/>
                    <wp:lineTo x="0" y="19341"/>
                    <wp:lineTo x="450" y="20471"/>
                    <wp:lineTo x="2100" y="21459"/>
                    <wp:lineTo x="2250" y="21459"/>
                    <wp:lineTo x="19200" y="21459"/>
                    <wp:lineTo x="19350" y="21459"/>
                    <wp:lineTo x="21000" y="20471"/>
                    <wp:lineTo x="21450" y="19341"/>
                    <wp:lineTo x="21450" y="1694"/>
                    <wp:lineTo x="20100" y="424"/>
                    <wp:lineTo x="19200" y="0"/>
                    <wp:lineTo x="2250" y="0"/>
                  </wp:wrapPolygon>
                </wp:wrapThrough>
                <wp:docPr id="11" name="Rounded 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57600" cy="3886200"/>
                        </a:xfrm>
                        <a:prstGeom prst="roundRect">
                          <a:avLst/>
                        </a:prstGeom>
                        <a:solidFill>
                          <a:srgbClr val="0E679B">
                            <a:alpha val="12000"/>
                          </a:srgbClr>
                        </a:solidFill>
                        <a:ln>
                          <a:noFill/>
                        </a:ln>
                        <a:effectLst/>
                      </wps:spPr>
                      <wps:style>
                        <a:lnRef idx="1">
                          <a:schemeClr val="accent5"/>
                        </a:lnRef>
                        <a:fillRef idx="2">
                          <a:schemeClr val="accent5"/>
                        </a:fillRef>
                        <a:effectRef idx="1">
                          <a:schemeClr val="accent5"/>
                        </a:effectRef>
                        <a:fontRef idx="minor">
                          <a:schemeClr val="dk1"/>
                        </a:fontRef>
                      </wps:style>
                      <wps:txbx>
                        <w:txbxContent>
                          <w:p w14:paraId="6310351E" w14:textId="77777777" w:rsidR="00E70FAC" w:rsidRPr="004B5020" w:rsidRDefault="00E70FAC" w:rsidP="009762AF">
                            <w:pPr>
                              <w:widowControl w:val="0"/>
                              <w:autoSpaceDE w:val="0"/>
                              <w:autoSpaceDN w:val="0"/>
                              <w:adjustRightInd w:val="0"/>
                              <w:spacing w:after="160" w:line="276" w:lineRule="auto"/>
                              <w:jc w:val="center"/>
                              <w:textAlignment w:val="center"/>
                              <w:rPr>
                                <w:rFonts w:ascii="Georgia" w:hAnsi="Georgia" w:cs="TimesNewRomanPS-ItalicMT"/>
                                <w:i/>
                                <w:iCs/>
                                <w:color w:val="002060"/>
                                <w:sz w:val="28"/>
                                <w:szCs w:val="28"/>
                              </w:rPr>
                            </w:pPr>
                            <w:r w:rsidRPr="004B5020">
                              <w:rPr>
                                <w:rFonts w:ascii="Georgia" w:hAnsi="Georgia" w:cs="TimesNewRomanPS-ItalicMT"/>
                                <w:i/>
                                <w:iCs/>
                                <w:color w:val="002060"/>
                                <w:sz w:val="28"/>
                                <w:szCs w:val="28"/>
                              </w:rPr>
                              <w:t>“The same is true for diversity programs… companies try to change the managers’ attitudes and priorities…</w:t>
                            </w:r>
                            <w:r w:rsidRPr="004B5020">
                              <w:rPr>
                                <w:rFonts w:ascii="Georgia" w:hAnsi="Georgia" w:cs="TimesNewRomanPS-BoldItalicMT"/>
                                <w:b/>
                                <w:bCs/>
                                <w:i/>
                                <w:iCs/>
                                <w:color w:val="002060"/>
                                <w:sz w:val="28"/>
                                <w:szCs w:val="28"/>
                              </w:rPr>
                              <w:t>But</w:t>
                            </w:r>
                            <w:r w:rsidRPr="004B5020">
                              <w:rPr>
                                <w:rFonts w:ascii="Georgia" w:hAnsi="Georgia" w:cs="TimesNewRomanPS-ItalicMT"/>
                                <w:i/>
                                <w:iCs/>
                                <w:color w:val="002060"/>
                                <w:sz w:val="28"/>
                                <w:szCs w:val="28"/>
                              </w:rPr>
                              <w:t xml:space="preserve"> </w:t>
                            </w:r>
                            <w:r w:rsidRPr="004B5020">
                              <w:rPr>
                                <w:rFonts w:ascii="Georgia" w:hAnsi="Georgia" w:cs="TimesNewRomanPS-BoldItalicMT"/>
                                <w:b/>
                                <w:bCs/>
                                <w:i/>
                                <w:iCs/>
                                <w:color w:val="002060"/>
                                <w:sz w:val="28"/>
                                <w:szCs w:val="28"/>
                              </w:rPr>
                              <w:t>such efforts are</w:t>
                            </w:r>
                            <w:r w:rsidRPr="004B5020">
                              <w:rPr>
                                <w:rFonts w:ascii="Georgia" w:hAnsi="Georgia" w:cs="TimesNewRomanPS-ItalicMT"/>
                                <w:i/>
                                <w:iCs/>
                                <w:color w:val="002060"/>
                                <w:sz w:val="28"/>
                                <w:szCs w:val="28"/>
                              </w:rPr>
                              <w:t xml:space="preserve"> </w:t>
                            </w:r>
                            <w:r w:rsidRPr="004B5020">
                              <w:rPr>
                                <w:rFonts w:ascii="Georgia" w:hAnsi="Georgia" w:cs="TimesNewRomanPS-BoldItalicMT"/>
                                <w:b/>
                                <w:bCs/>
                                <w:i/>
                                <w:iCs/>
                                <w:color w:val="002060"/>
                                <w:sz w:val="28"/>
                                <w:szCs w:val="28"/>
                              </w:rPr>
                              <w:t>effective only if top executives lead them</w:t>
                            </w:r>
                            <w:r w:rsidRPr="004B5020">
                              <w:rPr>
                                <w:rFonts w:ascii="Georgia" w:hAnsi="Georgia" w:cs="TimesNewRomanPS-ItalicMT"/>
                                <w:i/>
                                <w:iCs/>
                                <w:color w:val="002060"/>
                                <w:sz w:val="28"/>
                                <w:szCs w:val="28"/>
                              </w:rPr>
                              <w:t xml:space="preserve"> [emphasis added]. Otherwise HR is just a cheerleader for an initiative it can neither enforce nor measure; its leaders will end up pleading with line managers to take on yet another set of tasks, burning up more social capital in the process.”</w:t>
                            </w:r>
                          </w:p>
                          <w:p w14:paraId="7FD2BA54" w14:textId="77777777" w:rsidR="00E70FAC" w:rsidRPr="004B5020" w:rsidRDefault="00E70FAC" w:rsidP="009762AF">
                            <w:pPr>
                              <w:widowControl w:val="0"/>
                              <w:autoSpaceDE w:val="0"/>
                              <w:autoSpaceDN w:val="0"/>
                              <w:adjustRightInd w:val="0"/>
                              <w:spacing w:after="160"/>
                              <w:textAlignment w:val="center"/>
                              <w:rPr>
                                <w:rFonts w:ascii="ArialMT" w:hAnsi="ArialMT" w:cs="ArialMT"/>
                                <w:color w:val="002060"/>
                              </w:rPr>
                            </w:pPr>
                            <w:r>
                              <w:rPr>
                                <w:rFonts w:ascii="ArialMT" w:hAnsi="ArialMT" w:cs="ArialMT"/>
                                <w:color w:val="002060"/>
                              </w:rPr>
                              <w:t xml:space="preserve">  </w:t>
                            </w:r>
                            <w:r w:rsidRPr="004B5020">
                              <w:rPr>
                                <w:rFonts w:ascii="ArialMT" w:hAnsi="ArialMT" w:cs="ArialMT"/>
                                <w:color w:val="002060"/>
                              </w:rPr>
                              <w:t>- Peter Cappelli, Harvard Business Review</w:t>
                            </w:r>
                            <w:r>
                              <w:rPr>
                                <w:rFonts w:ascii="ArialMT" w:hAnsi="ArialMT" w:cs="ArialMT"/>
                                <w:color w:val="002060"/>
                              </w:rPr>
                              <w:br/>
                            </w:r>
                            <w:r w:rsidRPr="004B5020">
                              <w:rPr>
                                <w:rFonts w:ascii="ArialMT" w:hAnsi="ArialMT" w:cs="ArialMT"/>
                                <w:color w:val="002060"/>
                              </w:rPr>
                              <w:t xml:space="preserve"> </w:t>
                            </w:r>
                            <w:r>
                              <w:rPr>
                                <w:rFonts w:ascii="ArialMT" w:hAnsi="ArialMT" w:cs="ArialMT"/>
                                <w:color w:val="002060"/>
                              </w:rPr>
                              <w:t xml:space="preserve">   </w:t>
                            </w:r>
                            <w:r w:rsidRPr="004B5020">
                              <w:rPr>
                                <w:rFonts w:ascii="ArialMT" w:hAnsi="ArialMT" w:cs="ArialMT"/>
                                <w:color w:val="002060"/>
                              </w:rPr>
                              <w:t xml:space="preserve">Article on Improving HR, </w:t>
                            </w:r>
                            <w:r>
                              <w:rPr>
                                <w:rFonts w:ascii="ArialMT" w:hAnsi="ArialMT" w:cs="ArialMT"/>
                                <w:color w:val="002060"/>
                              </w:rPr>
                              <w:br/>
                              <w:t xml:space="preserve">    </w:t>
                            </w:r>
                            <w:r w:rsidRPr="004B5020">
                              <w:rPr>
                                <w:rFonts w:ascii="ArialMT" w:hAnsi="ArialMT" w:cs="ArialMT"/>
                                <w:color w:val="002060"/>
                              </w:rPr>
                              <w:t>July-August 2015 Issue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DDDAD05" id="Rounded Rectangle 11" o:spid="_x0000_s1026" style="position:absolute;margin-left:198pt;margin-top:12.7pt;width:4in;height:30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" fillcolor="#0e679b" stroked="f">
                <v:fill opacity="7967f"/>
                <v:textbox>
                  <w:txbxContent>
                    <w:p w14:paraId="6310351E" w14:textId="77777777" w:rsidR="00E70FAC" w:rsidRPr="004B5020" w:rsidRDefault="00E70FAC" w:rsidP="009762AF">
                      <w:pPr>
                        <w:widowControl w:val="0"/>
                        <w:autoSpaceDE w:val="0"/>
                        <w:autoSpaceDN w:val="0"/>
                        <w:adjustRightInd w:val="0"/>
                        <w:spacing w:after="160" w:line="276" w:lineRule="auto"/>
                        <w:jc w:val="center"/>
                        <w:textAlignment w:val="center"/>
                        <w:rPr>
                          <w:rFonts w:ascii="Georgia" w:hAnsi="Georgia" w:cs="TimesNewRomanPS-ItalicMT"/>
                          <w:i/>
                          <w:iCs/>
                          <w:color w:val="002060"/>
                          <w:sz w:val="28"/>
                          <w:szCs w:val="28"/>
                        </w:rPr>
                      </w:pPr>
                      <w:r w:rsidRPr="004B5020">
                        <w:rPr>
                          <w:rFonts w:ascii="Georgia" w:hAnsi="Georgia" w:cs="TimesNewRomanPS-ItalicMT"/>
                          <w:i/>
                          <w:iCs/>
                          <w:color w:val="002060"/>
                          <w:sz w:val="28"/>
                          <w:szCs w:val="28"/>
                        </w:rPr>
                        <w:t>“The same is true for diversity programs… companies try to change the managers’ attitudes and priorities…</w:t>
                      </w:r>
                      <w:r w:rsidRPr="004B5020">
                        <w:rPr>
                          <w:rFonts w:ascii="Georgia" w:hAnsi="Georgia" w:cs="TimesNewRomanPS-BoldItalicMT"/>
                          <w:b/>
                          <w:bCs/>
                          <w:i/>
                          <w:iCs/>
                          <w:color w:val="002060"/>
                          <w:sz w:val="28"/>
                          <w:szCs w:val="28"/>
                        </w:rPr>
                        <w:t>But</w:t>
                      </w:r>
                      <w:r w:rsidRPr="004B5020">
                        <w:rPr>
                          <w:rFonts w:ascii="Georgia" w:hAnsi="Georgia" w:cs="TimesNewRomanPS-ItalicMT"/>
                          <w:i/>
                          <w:iCs/>
                          <w:color w:val="002060"/>
                          <w:sz w:val="28"/>
                          <w:szCs w:val="28"/>
                        </w:rPr>
                        <w:t xml:space="preserve"> </w:t>
                      </w:r>
                      <w:r w:rsidRPr="004B5020">
                        <w:rPr>
                          <w:rFonts w:ascii="Georgia" w:hAnsi="Georgia" w:cs="TimesNewRomanPS-BoldItalicMT"/>
                          <w:b/>
                          <w:bCs/>
                          <w:i/>
                          <w:iCs/>
                          <w:color w:val="002060"/>
                          <w:sz w:val="28"/>
                          <w:szCs w:val="28"/>
                        </w:rPr>
                        <w:t>such efforts are</w:t>
                      </w:r>
                      <w:r w:rsidRPr="004B5020">
                        <w:rPr>
                          <w:rFonts w:ascii="Georgia" w:hAnsi="Georgia" w:cs="TimesNewRomanPS-ItalicMT"/>
                          <w:i/>
                          <w:iCs/>
                          <w:color w:val="002060"/>
                          <w:sz w:val="28"/>
                          <w:szCs w:val="28"/>
                        </w:rPr>
                        <w:t xml:space="preserve"> </w:t>
                      </w:r>
                      <w:r w:rsidRPr="004B5020">
                        <w:rPr>
                          <w:rFonts w:ascii="Georgia" w:hAnsi="Georgia" w:cs="TimesNewRomanPS-BoldItalicMT"/>
                          <w:b/>
                          <w:bCs/>
                          <w:i/>
                          <w:iCs/>
                          <w:color w:val="002060"/>
                          <w:sz w:val="28"/>
                          <w:szCs w:val="28"/>
                        </w:rPr>
                        <w:t>effective only if top executives lead them</w:t>
                      </w:r>
                      <w:r w:rsidRPr="004B5020">
                        <w:rPr>
                          <w:rFonts w:ascii="Georgia" w:hAnsi="Georgia" w:cs="TimesNewRomanPS-ItalicMT"/>
                          <w:i/>
                          <w:iCs/>
                          <w:color w:val="002060"/>
                          <w:sz w:val="28"/>
                          <w:szCs w:val="28"/>
                        </w:rPr>
                        <w:t xml:space="preserve"> [emphasis added]. Otherwise HR is just a cheerleader for an initiative it can neither enforce nor measure; its leaders will end up pleading with line managers to take on yet another set of tasks, burning up more social capital in the process.”</w:t>
                      </w:r>
                    </w:p>
                    <w:p w14:paraId="7FD2BA54" w14:textId="77777777" w:rsidR="00E70FAC" w:rsidRPr="004B5020" w:rsidRDefault="00E70FAC" w:rsidP="009762AF">
                      <w:pPr>
                        <w:widowControl w:val="0"/>
                        <w:autoSpaceDE w:val="0"/>
                        <w:autoSpaceDN w:val="0"/>
                        <w:adjustRightInd w:val="0"/>
                        <w:spacing w:after="160"/>
                        <w:textAlignment w:val="center"/>
                        <w:rPr>
                          <w:rFonts w:ascii="ArialMT" w:hAnsi="ArialMT" w:cs="ArialMT"/>
                          <w:color w:val="002060"/>
                        </w:rPr>
                      </w:pPr>
                      <w:r>
                        <w:rPr>
                          <w:rFonts w:ascii="ArialMT" w:hAnsi="ArialMT" w:cs="ArialMT"/>
                          <w:color w:val="002060"/>
                        </w:rPr>
                        <w:t xml:space="preserve">  </w:t>
                      </w:r>
                      <w:r w:rsidRPr="004B5020">
                        <w:rPr>
                          <w:rFonts w:ascii="ArialMT" w:hAnsi="ArialMT" w:cs="ArialMT"/>
                          <w:color w:val="002060"/>
                        </w:rPr>
                        <w:t>- Peter Cappelli, Harvard Business Review</w:t>
                      </w:r>
                      <w:r>
                        <w:rPr>
                          <w:rFonts w:ascii="ArialMT" w:hAnsi="ArialMT" w:cs="ArialMT"/>
                          <w:color w:val="002060"/>
                        </w:rPr>
                        <w:br/>
                      </w:r>
                      <w:r w:rsidRPr="004B5020">
                        <w:rPr>
                          <w:rFonts w:ascii="ArialMT" w:hAnsi="ArialMT" w:cs="ArialMT"/>
                          <w:color w:val="002060"/>
                        </w:rPr>
                        <w:t xml:space="preserve"> </w:t>
                      </w:r>
                      <w:r>
                        <w:rPr>
                          <w:rFonts w:ascii="ArialMT" w:hAnsi="ArialMT" w:cs="ArialMT"/>
                          <w:color w:val="002060"/>
                        </w:rPr>
                        <w:t xml:space="preserve">   </w:t>
                      </w:r>
                      <w:r w:rsidRPr="004B5020">
                        <w:rPr>
                          <w:rFonts w:ascii="ArialMT" w:hAnsi="ArialMT" w:cs="ArialMT"/>
                          <w:color w:val="002060"/>
                        </w:rPr>
                        <w:t xml:space="preserve">Article on Improving HR, </w:t>
                      </w:r>
                      <w:r>
                        <w:rPr>
                          <w:rFonts w:ascii="ArialMT" w:hAnsi="ArialMT" w:cs="ArialMT"/>
                          <w:color w:val="002060"/>
                        </w:rPr>
                        <w:br/>
                        <w:t xml:space="preserve">    </w:t>
                      </w:r>
                      <w:r w:rsidRPr="004B5020">
                        <w:rPr>
                          <w:rFonts w:ascii="ArialMT" w:hAnsi="ArialMT" w:cs="ArialMT"/>
                          <w:color w:val="002060"/>
                        </w:rPr>
                        <w:t>July-August 2015 Issue</w:t>
                      </w:r>
                    </w:p>
                  </w:txbxContent>
                </v:textbox>
                <w10:wrap type="through"/>
              </v:roundrect>
            </w:pict>
          </mc:Fallback>
        </mc:AlternateContent>
      </w:r>
      <w:r w:rsidR="004B4678">
        <w:rPr>
          <w:rFonts w:ascii="Arial" w:hAnsi="Arial" w:cs="Arial"/>
          <w:b/>
          <w:color w:val="047BC1"/>
          <w:sz w:val="28"/>
          <w:szCs w:val="28"/>
        </w:rPr>
        <w:t>Inclusion Works</w:t>
      </w:r>
    </w:p>
    <w:p w14:paraId="3C585451" w14:textId="1ED61185" w:rsidR="00643913" w:rsidRPr="00ED3CE6" w:rsidRDefault="004B4678" w:rsidP="00ED3CE6">
      <w:pPr>
        <w:spacing w:line="276" w:lineRule="auto"/>
        <w:rPr>
          <w:rFonts w:ascii="Arial" w:eastAsia="Times New Roman" w:hAnsi="Arial" w:cs="Arial"/>
          <w:sz w:val="24"/>
          <w:szCs w:val="24"/>
        </w:rPr>
      </w:pPr>
      <w:r>
        <w:rPr>
          <w:rFonts w:ascii="Arial" w:hAnsi="Arial" w:cs="Arial"/>
          <w:sz w:val="24"/>
          <w:szCs w:val="24"/>
        </w:rPr>
        <w:t>Inclusion Works</w:t>
      </w:r>
      <w:r w:rsidR="00643913" w:rsidRPr="00ED3CE6">
        <w:rPr>
          <w:rFonts w:ascii="Arial" w:hAnsi="Arial" w:cs="Arial"/>
          <w:sz w:val="24"/>
          <w:szCs w:val="24"/>
        </w:rPr>
        <w:t xml:space="preserve"> is a three</w:t>
      </w:r>
      <w:r w:rsidR="009A0326" w:rsidRPr="00ED3CE6">
        <w:rPr>
          <w:rFonts w:ascii="Arial" w:hAnsi="Arial" w:cs="Arial"/>
          <w:sz w:val="24"/>
          <w:szCs w:val="24"/>
        </w:rPr>
        <w:t>-</w:t>
      </w:r>
      <w:r w:rsidR="00643913" w:rsidRPr="00ED3CE6">
        <w:rPr>
          <w:rFonts w:ascii="Arial" w:hAnsi="Arial" w:cs="Arial"/>
          <w:sz w:val="24"/>
          <w:szCs w:val="24"/>
        </w:rPr>
        <w:t xml:space="preserve">year pilot project funded through </w:t>
      </w:r>
      <w:r w:rsidR="0023418D" w:rsidRPr="00ED3CE6">
        <w:rPr>
          <w:rFonts w:ascii="Arial" w:hAnsi="Arial" w:cs="Arial"/>
          <w:sz w:val="24"/>
          <w:szCs w:val="24"/>
        </w:rPr>
        <w:t>the Poses Family F</w:t>
      </w:r>
      <w:r w:rsidR="00643913" w:rsidRPr="00ED3CE6">
        <w:rPr>
          <w:rFonts w:ascii="Arial" w:hAnsi="Arial" w:cs="Arial"/>
          <w:sz w:val="24"/>
          <w:szCs w:val="24"/>
        </w:rPr>
        <w:t xml:space="preserve">oundation and </w:t>
      </w:r>
      <w:r w:rsidR="0023418D" w:rsidRPr="00ED3CE6">
        <w:rPr>
          <w:rFonts w:ascii="Arial" w:hAnsi="Arial" w:cs="Arial"/>
          <w:sz w:val="24"/>
          <w:szCs w:val="24"/>
        </w:rPr>
        <w:t>the May and Stanley Smith C</w:t>
      </w:r>
      <w:r w:rsidR="00643913" w:rsidRPr="00ED3CE6">
        <w:rPr>
          <w:rFonts w:ascii="Arial" w:hAnsi="Arial" w:cs="Arial"/>
          <w:sz w:val="24"/>
          <w:szCs w:val="24"/>
        </w:rPr>
        <w:t xml:space="preserve">haritable </w:t>
      </w:r>
      <w:r w:rsidR="0023418D" w:rsidRPr="00ED3CE6">
        <w:rPr>
          <w:rFonts w:ascii="Arial" w:hAnsi="Arial" w:cs="Arial"/>
          <w:sz w:val="24"/>
          <w:szCs w:val="24"/>
        </w:rPr>
        <w:t>T</w:t>
      </w:r>
      <w:r w:rsidR="00643913" w:rsidRPr="00ED3CE6">
        <w:rPr>
          <w:rFonts w:ascii="Arial" w:hAnsi="Arial" w:cs="Arial"/>
          <w:sz w:val="24"/>
          <w:szCs w:val="24"/>
        </w:rPr>
        <w:t xml:space="preserve">rust </w:t>
      </w:r>
      <w:r w:rsidR="0023418D" w:rsidRPr="00ED3CE6">
        <w:rPr>
          <w:rFonts w:ascii="Arial" w:hAnsi="Arial" w:cs="Arial"/>
          <w:sz w:val="24"/>
          <w:szCs w:val="24"/>
        </w:rPr>
        <w:t>and</w:t>
      </w:r>
      <w:r w:rsidR="00643913" w:rsidRPr="00ED3CE6">
        <w:rPr>
          <w:rFonts w:ascii="Arial" w:hAnsi="Arial" w:cs="Arial"/>
          <w:sz w:val="24"/>
          <w:szCs w:val="24"/>
        </w:rPr>
        <w:t xml:space="preserve"> led by </w:t>
      </w:r>
      <w:r>
        <w:rPr>
          <w:rFonts w:ascii="Arial" w:hAnsi="Arial" w:cs="Arial"/>
          <w:sz w:val="24"/>
          <w:szCs w:val="24"/>
        </w:rPr>
        <w:t>Disability:IN (</w:t>
      </w:r>
      <w:hyperlink r:id="rId9" w:history="1">
        <w:r w:rsidRPr="0008107E">
          <w:rPr>
            <w:rStyle w:val="Hyperlink"/>
            <w:rFonts w:ascii="Arial" w:hAnsi="Arial" w:cs="Arial"/>
            <w:sz w:val="24"/>
            <w:szCs w:val="24"/>
          </w:rPr>
          <w:t>www.DisabilityIN.org</w:t>
        </w:r>
      </w:hyperlink>
      <w:r>
        <w:rPr>
          <w:rFonts w:ascii="Arial" w:hAnsi="Arial" w:cs="Arial"/>
          <w:sz w:val="24"/>
          <w:szCs w:val="24"/>
        </w:rPr>
        <w:t>)</w:t>
      </w:r>
      <w:r w:rsidR="00643913" w:rsidRPr="00ED3CE6">
        <w:rPr>
          <w:rFonts w:ascii="Arial" w:hAnsi="Arial" w:cs="Arial"/>
          <w:sz w:val="24"/>
          <w:szCs w:val="24"/>
        </w:rPr>
        <w:t xml:space="preserve">. The </w:t>
      </w:r>
      <w:r>
        <w:rPr>
          <w:rFonts w:ascii="Arial" w:hAnsi="Arial" w:cs="Arial"/>
          <w:sz w:val="24"/>
          <w:szCs w:val="24"/>
        </w:rPr>
        <w:t xml:space="preserve">purpose of Disability:IN is to empower business to achieve disability inclusion and equality. </w:t>
      </w:r>
      <w:r w:rsidR="00643913" w:rsidRPr="00ED3CE6">
        <w:rPr>
          <w:rFonts w:ascii="Arial" w:hAnsi="Arial" w:cs="Arial"/>
          <w:sz w:val="24"/>
          <w:szCs w:val="24"/>
        </w:rPr>
        <w:t xml:space="preserve">The project is supported by several </w:t>
      </w:r>
      <w:r>
        <w:rPr>
          <w:rFonts w:ascii="Arial" w:hAnsi="Arial" w:cs="Arial"/>
          <w:sz w:val="24"/>
          <w:szCs w:val="24"/>
        </w:rPr>
        <w:t>Disability:IN</w:t>
      </w:r>
      <w:r w:rsidR="00643913" w:rsidRPr="00ED3CE6">
        <w:rPr>
          <w:rFonts w:ascii="Arial" w:hAnsi="Arial" w:cs="Arial"/>
          <w:sz w:val="24"/>
          <w:szCs w:val="24"/>
        </w:rPr>
        <w:t xml:space="preserve"> subject matter experts who are recognized leaders in disability inclusion. These experts work closely with the six participating </w:t>
      </w:r>
      <w:r>
        <w:rPr>
          <w:rFonts w:ascii="Arial" w:hAnsi="Arial" w:cs="Arial"/>
          <w:sz w:val="24"/>
          <w:szCs w:val="24"/>
        </w:rPr>
        <w:t>Inclusion Works</w:t>
      </w:r>
      <w:r w:rsidR="00643913" w:rsidRPr="00ED3CE6">
        <w:rPr>
          <w:rFonts w:ascii="Arial" w:hAnsi="Arial" w:cs="Arial"/>
          <w:sz w:val="24"/>
          <w:szCs w:val="24"/>
        </w:rPr>
        <w:t xml:space="preserve"> companies</w:t>
      </w:r>
      <w:r w:rsidR="00AC6BAE" w:rsidRPr="00ED3CE6">
        <w:rPr>
          <w:rFonts w:ascii="Arial" w:hAnsi="Arial" w:cs="Arial"/>
          <w:sz w:val="24"/>
          <w:szCs w:val="24"/>
        </w:rPr>
        <w:t xml:space="preserve"> t</w:t>
      </w:r>
      <w:r w:rsidR="00643913" w:rsidRPr="00ED3CE6">
        <w:rPr>
          <w:rFonts w:ascii="Arial" w:hAnsi="Arial" w:cs="Arial"/>
          <w:sz w:val="24"/>
          <w:szCs w:val="24"/>
        </w:rPr>
        <w:t>o assist them in creating</w:t>
      </w:r>
      <w:r w:rsidR="00643913" w:rsidRPr="00ED3CE6">
        <w:rPr>
          <w:rFonts w:ascii="Arial" w:eastAsia="Times New Roman" w:hAnsi="Arial" w:cs="Arial"/>
          <w:sz w:val="24"/>
          <w:szCs w:val="24"/>
        </w:rPr>
        <w:t xml:space="preserve"> disability inclusive workplaces. </w:t>
      </w:r>
      <w:r w:rsidR="00E70FAC">
        <w:rPr>
          <w:rFonts w:ascii="Arial" w:eastAsia="Times New Roman" w:hAnsi="Arial" w:cs="Arial"/>
          <w:sz w:val="24"/>
          <w:szCs w:val="24"/>
        </w:rPr>
        <w:br/>
      </w:r>
    </w:p>
    <w:p w14:paraId="23A77E58" w14:textId="77777777" w:rsidR="00643913" w:rsidRPr="00ED3CE6" w:rsidRDefault="00643913" w:rsidP="00ED3CE6">
      <w:pPr>
        <w:spacing w:line="276" w:lineRule="auto"/>
        <w:rPr>
          <w:rFonts w:ascii="Arial" w:eastAsia="Times New Roman" w:hAnsi="Arial" w:cs="Arial"/>
          <w:sz w:val="24"/>
          <w:szCs w:val="24"/>
        </w:rPr>
      </w:pPr>
    </w:p>
    <w:p w14:paraId="6BA6C46B" w14:textId="77777777" w:rsidR="00643913" w:rsidRPr="009762AF" w:rsidRDefault="00643913" w:rsidP="00ED3CE6">
      <w:pPr>
        <w:spacing w:line="276" w:lineRule="auto"/>
        <w:rPr>
          <w:rFonts w:ascii="Arial" w:hAnsi="Arial" w:cs="Arial"/>
          <w:color w:val="047BC1"/>
          <w:sz w:val="28"/>
          <w:szCs w:val="28"/>
        </w:rPr>
      </w:pPr>
      <w:r w:rsidRPr="009762AF">
        <w:rPr>
          <w:rFonts w:ascii="Arial" w:eastAsia="Times New Roman" w:hAnsi="Arial" w:cs="Arial"/>
          <w:b/>
          <w:color w:val="047BC1"/>
          <w:sz w:val="28"/>
          <w:szCs w:val="28"/>
        </w:rPr>
        <w:t>What We Have Learned Thus Far</w:t>
      </w:r>
      <w:r w:rsidRPr="009762AF">
        <w:rPr>
          <w:rFonts w:ascii="Arial" w:eastAsia="Times New Roman" w:hAnsi="Arial" w:cs="Arial"/>
          <w:color w:val="047BC1"/>
          <w:sz w:val="28"/>
          <w:szCs w:val="28"/>
        </w:rPr>
        <w:t xml:space="preserve"> </w:t>
      </w:r>
      <w:r w:rsidRPr="009762AF">
        <w:rPr>
          <w:rFonts w:ascii="Arial" w:hAnsi="Arial" w:cs="Arial"/>
          <w:color w:val="047BC1"/>
          <w:sz w:val="28"/>
          <w:szCs w:val="28"/>
        </w:rPr>
        <w:t xml:space="preserve"> </w:t>
      </w:r>
    </w:p>
    <w:p w14:paraId="77CA1D87" w14:textId="7B93600B" w:rsidR="0084797E" w:rsidRPr="00ED3CE6" w:rsidRDefault="0084797E" w:rsidP="00ED3CE6">
      <w:pPr>
        <w:spacing w:line="276" w:lineRule="auto"/>
        <w:rPr>
          <w:rFonts w:ascii="Arial" w:hAnsi="Arial" w:cs="Arial"/>
          <w:sz w:val="24"/>
          <w:szCs w:val="24"/>
        </w:rPr>
      </w:pPr>
      <w:r w:rsidRPr="00ED3CE6">
        <w:rPr>
          <w:rFonts w:ascii="Arial" w:hAnsi="Arial" w:cs="Arial"/>
          <w:sz w:val="24"/>
          <w:szCs w:val="24"/>
        </w:rPr>
        <w:t xml:space="preserve">Nothing could be truer than the Peter Drucker quote, “Culture </w:t>
      </w:r>
      <w:r w:rsidR="001A7B5B" w:rsidRPr="00ED3CE6">
        <w:rPr>
          <w:rFonts w:ascii="Arial" w:hAnsi="Arial" w:cs="Arial"/>
          <w:sz w:val="24"/>
          <w:szCs w:val="24"/>
        </w:rPr>
        <w:t>e</w:t>
      </w:r>
      <w:r w:rsidRPr="00ED3CE6">
        <w:rPr>
          <w:rFonts w:ascii="Arial" w:hAnsi="Arial" w:cs="Arial"/>
          <w:sz w:val="24"/>
          <w:szCs w:val="24"/>
        </w:rPr>
        <w:t>at</w:t>
      </w:r>
      <w:r w:rsidR="001A7B5B" w:rsidRPr="00ED3CE6">
        <w:rPr>
          <w:rFonts w:ascii="Arial" w:hAnsi="Arial" w:cs="Arial"/>
          <w:sz w:val="24"/>
          <w:szCs w:val="24"/>
        </w:rPr>
        <w:t>s</w:t>
      </w:r>
      <w:r w:rsidRPr="00ED3CE6">
        <w:rPr>
          <w:rFonts w:ascii="Arial" w:hAnsi="Arial" w:cs="Arial"/>
          <w:sz w:val="24"/>
          <w:szCs w:val="24"/>
        </w:rPr>
        <w:t xml:space="preserve"> </w:t>
      </w:r>
      <w:r w:rsidR="001A7B5B" w:rsidRPr="00ED3CE6">
        <w:rPr>
          <w:rFonts w:ascii="Arial" w:hAnsi="Arial" w:cs="Arial"/>
          <w:sz w:val="24"/>
          <w:szCs w:val="24"/>
        </w:rPr>
        <w:t>s</w:t>
      </w:r>
      <w:r w:rsidRPr="00ED3CE6">
        <w:rPr>
          <w:rFonts w:ascii="Arial" w:hAnsi="Arial" w:cs="Arial"/>
          <w:sz w:val="24"/>
          <w:szCs w:val="24"/>
        </w:rPr>
        <w:t xml:space="preserve">trategy for </w:t>
      </w:r>
      <w:r w:rsidR="001A7B5B" w:rsidRPr="00ED3CE6">
        <w:rPr>
          <w:rFonts w:ascii="Arial" w:hAnsi="Arial" w:cs="Arial"/>
          <w:sz w:val="24"/>
          <w:szCs w:val="24"/>
        </w:rPr>
        <w:t>b</w:t>
      </w:r>
      <w:r w:rsidRPr="00ED3CE6">
        <w:rPr>
          <w:rFonts w:ascii="Arial" w:hAnsi="Arial" w:cs="Arial"/>
          <w:sz w:val="24"/>
          <w:szCs w:val="24"/>
        </w:rPr>
        <w:t xml:space="preserve">reakfast” when implementing </w:t>
      </w:r>
      <w:r w:rsidR="00C91C96" w:rsidRPr="00ED3CE6">
        <w:rPr>
          <w:rFonts w:ascii="Arial" w:hAnsi="Arial" w:cs="Arial"/>
          <w:sz w:val="24"/>
          <w:szCs w:val="24"/>
        </w:rPr>
        <w:t>a</w:t>
      </w:r>
      <w:r w:rsidRPr="00ED3CE6">
        <w:rPr>
          <w:rFonts w:ascii="Arial" w:hAnsi="Arial" w:cs="Arial"/>
          <w:sz w:val="24"/>
          <w:szCs w:val="24"/>
        </w:rPr>
        <w:t xml:space="preserve"> </w:t>
      </w:r>
      <w:r w:rsidR="009A0326" w:rsidRPr="00ED3CE6">
        <w:rPr>
          <w:rFonts w:ascii="Arial" w:hAnsi="Arial" w:cs="Arial"/>
          <w:sz w:val="24"/>
          <w:szCs w:val="24"/>
        </w:rPr>
        <w:t xml:space="preserve">corporate-wide cultural change, such as </w:t>
      </w:r>
      <w:r w:rsidRPr="00ED3CE6">
        <w:rPr>
          <w:rFonts w:ascii="Arial" w:hAnsi="Arial" w:cs="Arial"/>
          <w:sz w:val="24"/>
          <w:szCs w:val="24"/>
        </w:rPr>
        <w:t xml:space="preserve">disability inclusion. </w:t>
      </w:r>
    </w:p>
    <w:p w14:paraId="1FDBAA2C" w14:textId="77777777" w:rsidR="0084797E" w:rsidRPr="00ED3CE6" w:rsidRDefault="0084797E" w:rsidP="00ED3CE6">
      <w:pPr>
        <w:spacing w:line="276" w:lineRule="auto"/>
        <w:rPr>
          <w:rFonts w:ascii="Arial" w:hAnsi="Arial" w:cs="Arial"/>
          <w:sz w:val="24"/>
          <w:szCs w:val="24"/>
        </w:rPr>
      </w:pPr>
    </w:p>
    <w:p w14:paraId="491C23A3" w14:textId="77777777" w:rsidR="00810D1A" w:rsidRPr="00ED3CE6" w:rsidRDefault="0084797E" w:rsidP="00ED3CE6">
      <w:pPr>
        <w:spacing w:line="276" w:lineRule="auto"/>
        <w:rPr>
          <w:rFonts w:ascii="Arial" w:hAnsi="Arial" w:cs="Arial"/>
          <w:sz w:val="24"/>
          <w:szCs w:val="24"/>
        </w:rPr>
      </w:pPr>
      <w:r w:rsidRPr="00ED3CE6">
        <w:rPr>
          <w:rFonts w:ascii="Arial" w:hAnsi="Arial" w:cs="Arial"/>
          <w:sz w:val="24"/>
          <w:szCs w:val="24"/>
        </w:rPr>
        <w:t>True “sustainable” change takes time</w:t>
      </w:r>
      <w:r w:rsidR="00810D1A" w:rsidRPr="00ED3CE6">
        <w:rPr>
          <w:rFonts w:ascii="Arial" w:hAnsi="Arial" w:cs="Arial"/>
          <w:sz w:val="24"/>
          <w:szCs w:val="24"/>
        </w:rPr>
        <w:t>. I</w:t>
      </w:r>
      <w:r w:rsidRPr="00ED3CE6">
        <w:rPr>
          <w:rFonts w:ascii="Arial" w:hAnsi="Arial" w:cs="Arial"/>
          <w:sz w:val="24"/>
          <w:szCs w:val="24"/>
        </w:rPr>
        <w:t>t is an incremental process that requires commitment at the highest levels and a corporate wide buy-in with embedded champions. </w:t>
      </w:r>
      <w:r w:rsidR="00810D1A" w:rsidRPr="00ED3CE6">
        <w:rPr>
          <w:rFonts w:ascii="Arial" w:hAnsi="Arial" w:cs="Arial"/>
          <w:sz w:val="24"/>
          <w:szCs w:val="24"/>
        </w:rPr>
        <w:t>One or two people cannot do this alone.</w:t>
      </w:r>
      <w:r w:rsidR="00E10BD3" w:rsidRPr="00ED3CE6">
        <w:rPr>
          <w:rFonts w:ascii="Arial" w:hAnsi="Arial" w:cs="Arial"/>
          <w:sz w:val="24"/>
          <w:szCs w:val="24"/>
        </w:rPr>
        <w:t xml:space="preserve"> </w:t>
      </w:r>
    </w:p>
    <w:p w14:paraId="57901342" w14:textId="77777777" w:rsidR="00FB398B" w:rsidRPr="00ED3CE6" w:rsidRDefault="00FB398B" w:rsidP="00ED3CE6">
      <w:pPr>
        <w:spacing w:line="276" w:lineRule="auto"/>
        <w:rPr>
          <w:rFonts w:ascii="Arial" w:hAnsi="Arial" w:cs="Arial"/>
          <w:sz w:val="24"/>
          <w:szCs w:val="24"/>
        </w:rPr>
      </w:pPr>
    </w:p>
    <w:p w14:paraId="4D3FAC28" w14:textId="77777777" w:rsidR="0084797E" w:rsidRPr="00ED3CE6" w:rsidRDefault="001A7B5B" w:rsidP="00ED3CE6">
      <w:pPr>
        <w:spacing w:line="276" w:lineRule="auto"/>
        <w:rPr>
          <w:rFonts w:ascii="Arial" w:hAnsi="Arial" w:cs="Arial"/>
          <w:sz w:val="24"/>
          <w:szCs w:val="24"/>
        </w:rPr>
      </w:pPr>
      <w:r w:rsidRPr="00ED3CE6">
        <w:rPr>
          <w:rFonts w:ascii="Arial" w:hAnsi="Arial" w:cs="Arial"/>
          <w:sz w:val="24"/>
          <w:szCs w:val="24"/>
        </w:rPr>
        <w:lastRenderedPageBreak/>
        <w:t xml:space="preserve">This cultural change is not just about hiring; it is about creating a </w:t>
      </w:r>
      <w:r w:rsidR="00810D1A" w:rsidRPr="00ED3CE6">
        <w:rPr>
          <w:rFonts w:ascii="Arial" w:hAnsi="Arial" w:cs="Arial"/>
          <w:sz w:val="24"/>
          <w:szCs w:val="24"/>
        </w:rPr>
        <w:t>workplace</w:t>
      </w:r>
      <w:r w:rsidRPr="00ED3CE6">
        <w:rPr>
          <w:rFonts w:ascii="Arial" w:hAnsi="Arial" w:cs="Arial"/>
          <w:sz w:val="24"/>
          <w:szCs w:val="24"/>
        </w:rPr>
        <w:t xml:space="preserve"> that embraces people with disabilities from candidates to existing employees and values the creativity and innovation that result from a truly diverse workforce. </w:t>
      </w:r>
    </w:p>
    <w:p w14:paraId="1EBC6AED" w14:textId="77777777" w:rsidR="00810D1A" w:rsidRPr="00ED3CE6" w:rsidRDefault="00810D1A" w:rsidP="00ED3CE6">
      <w:pPr>
        <w:spacing w:line="276" w:lineRule="auto"/>
        <w:rPr>
          <w:rFonts w:ascii="Arial" w:hAnsi="Arial" w:cs="Arial"/>
          <w:sz w:val="24"/>
          <w:szCs w:val="24"/>
        </w:rPr>
      </w:pPr>
    </w:p>
    <w:p w14:paraId="78A86F8D" w14:textId="764BAB0C" w:rsidR="00AC6BAE" w:rsidRPr="00ED3CE6" w:rsidRDefault="0084797E" w:rsidP="00ED3CE6">
      <w:pPr>
        <w:spacing w:line="276" w:lineRule="auto"/>
        <w:rPr>
          <w:rFonts w:ascii="Arial" w:hAnsi="Arial" w:cs="Arial"/>
          <w:b/>
          <w:bCs/>
          <w:color w:val="002060"/>
          <w:sz w:val="24"/>
          <w:szCs w:val="24"/>
        </w:rPr>
      </w:pPr>
      <w:r w:rsidRPr="00ED3CE6">
        <w:rPr>
          <w:rFonts w:ascii="Arial" w:hAnsi="Arial" w:cs="Arial"/>
          <w:sz w:val="24"/>
          <w:szCs w:val="24"/>
        </w:rPr>
        <w:t xml:space="preserve">The </w:t>
      </w:r>
      <w:r w:rsidR="004B4678">
        <w:rPr>
          <w:rFonts w:ascii="Arial" w:hAnsi="Arial" w:cs="Arial"/>
          <w:sz w:val="24"/>
          <w:szCs w:val="24"/>
        </w:rPr>
        <w:t>Inclusion Works</w:t>
      </w:r>
      <w:r w:rsidRPr="00ED3CE6">
        <w:rPr>
          <w:rFonts w:ascii="Arial" w:hAnsi="Arial" w:cs="Arial"/>
          <w:sz w:val="24"/>
          <w:szCs w:val="24"/>
        </w:rPr>
        <w:t xml:space="preserve"> team has learned </w:t>
      </w:r>
      <w:r w:rsidR="00CF0F92" w:rsidRPr="00ED3CE6">
        <w:rPr>
          <w:rFonts w:ascii="Arial" w:hAnsi="Arial" w:cs="Arial"/>
          <w:sz w:val="24"/>
          <w:szCs w:val="24"/>
        </w:rPr>
        <w:t xml:space="preserve">much </w:t>
      </w:r>
      <w:r w:rsidRPr="00ED3CE6">
        <w:rPr>
          <w:rFonts w:ascii="Arial" w:hAnsi="Arial" w:cs="Arial"/>
          <w:sz w:val="24"/>
          <w:szCs w:val="24"/>
        </w:rPr>
        <w:t xml:space="preserve">from each of the </w:t>
      </w:r>
      <w:r w:rsidR="004B4678">
        <w:rPr>
          <w:rFonts w:ascii="Arial" w:hAnsi="Arial" w:cs="Arial"/>
          <w:sz w:val="24"/>
          <w:szCs w:val="24"/>
        </w:rPr>
        <w:t>Inclusion Works</w:t>
      </w:r>
      <w:r w:rsidRPr="00ED3CE6">
        <w:rPr>
          <w:rFonts w:ascii="Arial" w:hAnsi="Arial" w:cs="Arial"/>
          <w:sz w:val="24"/>
          <w:szCs w:val="24"/>
        </w:rPr>
        <w:t xml:space="preserve"> companies on their </w:t>
      </w:r>
      <w:r w:rsidR="000431F5" w:rsidRPr="00ED3CE6">
        <w:rPr>
          <w:rFonts w:ascii="Arial" w:hAnsi="Arial" w:cs="Arial"/>
          <w:sz w:val="24"/>
          <w:szCs w:val="24"/>
        </w:rPr>
        <w:t xml:space="preserve">disability inclusion </w:t>
      </w:r>
      <w:r w:rsidRPr="00ED3CE6">
        <w:rPr>
          <w:rFonts w:ascii="Arial" w:hAnsi="Arial" w:cs="Arial"/>
          <w:sz w:val="24"/>
          <w:szCs w:val="24"/>
        </w:rPr>
        <w:t>journ</w:t>
      </w:r>
      <w:r w:rsidR="00C91C96" w:rsidRPr="00ED3CE6">
        <w:rPr>
          <w:rFonts w:ascii="Arial" w:hAnsi="Arial" w:cs="Arial"/>
          <w:sz w:val="24"/>
          <w:szCs w:val="24"/>
        </w:rPr>
        <w:t>ey</w:t>
      </w:r>
      <w:r w:rsidR="00607A3F" w:rsidRPr="00ED3CE6">
        <w:rPr>
          <w:rFonts w:ascii="Arial" w:hAnsi="Arial" w:cs="Arial"/>
          <w:sz w:val="24"/>
          <w:szCs w:val="24"/>
        </w:rPr>
        <w:t>s</w:t>
      </w:r>
      <w:r w:rsidRPr="00ED3CE6">
        <w:rPr>
          <w:rFonts w:ascii="Arial" w:hAnsi="Arial" w:cs="Arial"/>
          <w:sz w:val="24"/>
          <w:szCs w:val="24"/>
        </w:rPr>
        <w:t>.</w:t>
      </w:r>
      <w:r w:rsidR="000431F5" w:rsidRPr="00ED3CE6">
        <w:rPr>
          <w:rFonts w:ascii="Arial" w:hAnsi="Arial" w:cs="Arial"/>
          <w:sz w:val="24"/>
          <w:szCs w:val="24"/>
        </w:rPr>
        <w:t xml:space="preserve"> </w:t>
      </w:r>
      <w:r w:rsidRPr="00ED3CE6">
        <w:rPr>
          <w:rFonts w:ascii="Arial" w:hAnsi="Arial" w:cs="Arial"/>
          <w:sz w:val="24"/>
          <w:szCs w:val="24"/>
        </w:rPr>
        <w:t xml:space="preserve">While there is no one roadmap, the following are some of the most </w:t>
      </w:r>
      <w:r w:rsidR="00C91C96" w:rsidRPr="00ED3CE6">
        <w:rPr>
          <w:rFonts w:ascii="Arial" w:hAnsi="Arial" w:cs="Arial"/>
          <w:sz w:val="24"/>
          <w:szCs w:val="24"/>
        </w:rPr>
        <w:t>significant</w:t>
      </w:r>
      <w:r w:rsidRPr="00ED3CE6">
        <w:rPr>
          <w:rFonts w:ascii="Arial" w:hAnsi="Arial" w:cs="Arial"/>
          <w:sz w:val="24"/>
          <w:szCs w:val="24"/>
        </w:rPr>
        <w:t xml:space="preserve"> </w:t>
      </w:r>
      <w:r w:rsidR="00E10BD3" w:rsidRPr="00ED3CE6">
        <w:rPr>
          <w:rFonts w:ascii="Arial" w:hAnsi="Arial" w:cs="Arial"/>
          <w:sz w:val="24"/>
          <w:szCs w:val="24"/>
        </w:rPr>
        <w:t xml:space="preserve">“best and next practices” </w:t>
      </w:r>
      <w:r w:rsidR="00514D99" w:rsidRPr="00ED3CE6">
        <w:rPr>
          <w:rFonts w:ascii="Arial" w:hAnsi="Arial" w:cs="Arial"/>
          <w:sz w:val="24"/>
          <w:szCs w:val="24"/>
        </w:rPr>
        <w:t xml:space="preserve">observed by the </w:t>
      </w:r>
      <w:r w:rsidR="004B4678">
        <w:rPr>
          <w:rFonts w:ascii="Arial" w:hAnsi="Arial" w:cs="Arial"/>
          <w:sz w:val="24"/>
          <w:szCs w:val="24"/>
        </w:rPr>
        <w:t>Inclusion Works</w:t>
      </w:r>
      <w:r w:rsidR="00514D99" w:rsidRPr="00ED3CE6">
        <w:rPr>
          <w:rFonts w:ascii="Arial" w:hAnsi="Arial" w:cs="Arial"/>
          <w:sz w:val="24"/>
          <w:szCs w:val="24"/>
        </w:rPr>
        <w:t xml:space="preserve"> team to create sustainable</w:t>
      </w:r>
      <w:r w:rsidR="00607A3F" w:rsidRPr="00ED3CE6">
        <w:rPr>
          <w:rFonts w:ascii="Arial" w:hAnsi="Arial" w:cs="Arial"/>
          <w:sz w:val="24"/>
          <w:szCs w:val="24"/>
        </w:rPr>
        <w:t>,</w:t>
      </w:r>
      <w:r w:rsidR="00514D99" w:rsidRPr="00ED3CE6">
        <w:rPr>
          <w:rFonts w:ascii="Arial" w:hAnsi="Arial" w:cs="Arial"/>
          <w:sz w:val="24"/>
          <w:szCs w:val="24"/>
        </w:rPr>
        <w:t xml:space="preserve"> enterprise-wide disability inclusion</w:t>
      </w:r>
      <w:r w:rsidRPr="00ED3CE6">
        <w:rPr>
          <w:rFonts w:ascii="Arial" w:hAnsi="Arial" w:cs="Arial"/>
          <w:sz w:val="24"/>
          <w:szCs w:val="24"/>
        </w:rPr>
        <w:t>.</w:t>
      </w:r>
      <w:r w:rsidR="00E70FAC">
        <w:rPr>
          <w:rFonts w:ascii="Arial" w:hAnsi="Arial" w:cs="Arial"/>
          <w:sz w:val="24"/>
          <w:szCs w:val="24"/>
        </w:rPr>
        <w:br/>
      </w:r>
    </w:p>
    <w:p w14:paraId="70CC667C" w14:textId="77777777" w:rsidR="0084797E" w:rsidRPr="004B5020" w:rsidRDefault="0084797E" w:rsidP="00ED3CE6">
      <w:pPr>
        <w:spacing w:line="276" w:lineRule="auto"/>
        <w:rPr>
          <w:rFonts w:ascii="Arial" w:hAnsi="Arial" w:cs="Arial"/>
          <w:color w:val="047BC1"/>
          <w:sz w:val="28"/>
          <w:szCs w:val="28"/>
        </w:rPr>
      </w:pPr>
      <w:r w:rsidRPr="004B5020">
        <w:rPr>
          <w:rFonts w:ascii="Arial" w:hAnsi="Arial" w:cs="Arial"/>
          <w:b/>
          <w:bCs/>
          <w:color w:val="047BC1"/>
          <w:sz w:val="28"/>
          <w:szCs w:val="28"/>
        </w:rPr>
        <w:t xml:space="preserve">Commitment </w:t>
      </w:r>
      <w:r w:rsidR="006E2380" w:rsidRPr="004B5020">
        <w:rPr>
          <w:rFonts w:ascii="Arial" w:hAnsi="Arial" w:cs="Arial"/>
          <w:b/>
          <w:bCs/>
          <w:color w:val="047BC1"/>
          <w:sz w:val="28"/>
          <w:szCs w:val="28"/>
        </w:rPr>
        <w:t xml:space="preserve">from the Executive Leadership Team </w:t>
      </w:r>
    </w:p>
    <w:p w14:paraId="7686B8A4" w14:textId="77777777" w:rsidR="001A72CC" w:rsidRDefault="001A72CC" w:rsidP="004B5020">
      <w:pPr>
        <w:spacing w:line="276" w:lineRule="auto"/>
        <w:rPr>
          <w:rFonts w:ascii="Arial" w:hAnsi="Arial" w:cs="Arial"/>
          <w:sz w:val="24"/>
          <w:szCs w:val="24"/>
        </w:rPr>
      </w:pPr>
    </w:p>
    <w:p w14:paraId="6C84A366" w14:textId="4FEDF2C1" w:rsidR="0084797E" w:rsidRDefault="0084797E" w:rsidP="004B5020">
      <w:pPr>
        <w:spacing w:line="276" w:lineRule="auto"/>
        <w:rPr>
          <w:rFonts w:ascii="Arial" w:hAnsi="Arial" w:cs="Arial"/>
          <w:sz w:val="24"/>
          <w:szCs w:val="24"/>
        </w:rPr>
      </w:pPr>
      <w:r w:rsidRPr="00ED3CE6">
        <w:rPr>
          <w:rFonts w:ascii="Arial" w:hAnsi="Arial" w:cs="Arial"/>
          <w:sz w:val="24"/>
          <w:szCs w:val="24"/>
        </w:rPr>
        <w:t xml:space="preserve">Leaders with a commitment to disability inclusion legitimize </w:t>
      </w:r>
      <w:r w:rsidR="000431F5" w:rsidRPr="00ED3CE6">
        <w:rPr>
          <w:rFonts w:ascii="Arial" w:hAnsi="Arial" w:cs="Arial"/>
          <w:sz w:val="24"/>
          <w:szCs w:val="24"/>
        </w:rPr>
        <w:t>the effort</w:t>
      </w:r>
      <w:r w:rsidRPr="00ED3CE6">
        <w:rPr>
          <w:rFonts w:ascii="Arial" w:hAnsi="Arial" w:cs="Arial"/>
          <w:sz w:val="24"/>
          <w:szCs w:val="24"/>
        </w:rPr>
        <w:t xml:space="preserve"> and give the strategy corporate-wide </w:t>
      </w:r>
      <w:r w:rsidR="00E27003" w:rsidRPr="00ED3CE6">
        <w:rPr>
          <w:rFonts w:ascii="Arial" w:hAnsi="Arial" w:cs="Arial"/>
          <w:sz w:val="24"/>
          <w:szCs w:val="24"/>
        </w:rPr>
        <w:t xml:space="preserve">visibility </w:t>
      </w:r>
      <w:r w:rsidRPr="00ED3CE6">
        <w:rPr>
          <w:rFonts w:ascii="Arial" w:hAnsi="Arial" w:cs="Arial"/>
          <w:sz w:val="24"/>
          <w:szCs w:val="24"/>
        </w:rPr>
        <w:t xml:space="preserve">and leverage. </w:t>
      </w:r>
    </w:p>
    <w:p w14:paraId="377D5FBD" w14:textId="77777777" w:rsidR="004B5020" w:rsidRDefault="004B5020" w:rsidP="004B5020">
      <w:pPr>
        <w:spacing w:line="276" w:lineRule="auto"/>
        <w:rPr>
          <w:rFonts w:ascii="Arial" w:hAnsi="Arial" w:cs="Arial"/>
          <w:sz w:val="24"/>
          <w:szCs w:val="24"/>
        </w:rPr>
      </w:pPr>
      <w:r>
        <w:rPr>
          <w:rFonts w:ascii="Arial Narrow" w:hAnsi="Arial Narrow"/>
          <w:b/>
          <w:noProof/>
          <w:color w:val="002060"/>
          <w:sz w:val="36"/>
          <w:szCs w:val="36"/>
        </w:rPr>
        <mc:AlternateContent>
          <mc:Choice Requires="wps">
            <w:drawing>
              <wp:anchor distT="0" distB="0" distL="114300" distR="114300" simplePos="0" relativeHeight="251660288" behindDoc="0" locked="0" layoutInCell="1" allowOverlap="1" wp14:anchorId="50818080" wp14:editId="132B7EE7">
                <wp:simplePos x="0" y="0"/>
                <wp:positionH relativeFrom="column">
                  <wp:posOffset>0</wp:posOffset>
                </wp:positionH>
                <wp:positionV relativeFrom="paragraph">
                  <wp:posOffset>116840</wp:posOffset>
                </wp:positionV>
                <wp:extent cx="5715000" cy="1714500"/>
                <wp:effectExtent l="0" t="0" r="0" b="12700"/>
                <wp:wrapThrough wrapText="bothSides">
                  <wp:wrapPolygon edited="1">
                    <wp:start x="1964" y="0"/>
                    <wp:lineTo x="-982" y="250"/>
                    <wp:lineTo x="-982" y="20500"/>
                    <wp:lineTo x="0" y="22275"/>
                    <wp:lineTo x="1964" y="22275"/>
                    <wp:lineTo x="19636" y="22275"/>
                    <wp:lineTo x="20073" y="21333"/>
                    <wp:lineTo x="21382" y="20167"/>
                    <wp:lineTo x="21382" y="667"/>
                    <wp:lineTo x="19418" y="0"/>
                    <wp:lineTo x="1964" y="0"/>
                  </wp:wrapPolygon>
                </wp:wrapThrough>
                <wp:docPr id="13" name="Rounded Rectangle 13"/>
                <wp:cNvGraphicFramePr/>
                <a:graphic xmlns:a="http://schemas.openxmlformats.org/drawingml/2006/main">
                  <a:graphicData uri="http://schemas.microsoft.com/office/word/2010/wordprocessingShape">
                    <wps:wsp>
                      <wps:cNvSpPr/>
                      <wps:spPr>
                        <a:xfrm>
                          <a:off x="0" y="0"/>
                          <a:ext cx="5715000" cy="1714500"/>
                        </a:xfrm>
                        <a:prstGeom prst="roundRect">
                          <a:avLst/>
                        </a:prstGeom>
                        <a:solidFill>
                          <a:srgbClr val="329A36">
                            <a:alpha val="12000"/>
                          </a:srgbClr>
                        </a:solidFill>
                        <a:ln>
                          <a:noFill/>
                        </a:ln>
                        <a:effectLst/>
                      </wps:spPr>
                      <wps:style>
                        <a:lnRef idx="1">
                          <a:schemeClr val="accent5"/>
                        </a:lnRef>
                        <a:fillRef idx="2">
                          <a:schemeClr val="accent5"/>
                        </a:fillRef>
                        <a:effectRef idx="1">
                          <a:schemeClr val="accent5"/>
                        </a:effectRef>
                        <a:fontRef idx="minor">
                          <a:schemeClr val="dk1"/>
                        </a:fontRef>
                      </wps:style>
                      <wps:txbx>
                        <w:txbxContent>
                          <w:p w14:paraId="7458B9C7" w14:textId="7EB69777" w:rsidR="00E70FAC" w:rsidRPr="005F6834" w:rsidRDefault="004B4678" w:rsidP="004B5020">
                            <w:pPr>
                              <w:spacing w:before="100" w:beforeAutospacing="1" w:after="168" w:line="276" w:lineRule="auto"/>
                              <w:ind w:left="270"/>
                              <w:rPr>
                                <w:rFonts w:ascii="Arial" w:eastAsia="Times New Roman" w:hAnsi="Arial" w:cs="Arial"/>
                                <w:i/>
                                <w:color w:val="002060"/>
                                <w:lang w:val="en"/>
                              </w:rPr>
                            </w:pPr>
                            <w:r>
                              <w:rPr>
                                <w:rFonts w:ascii="Arial" w:eastAsia="Times New Roman" w:hAnsi="Arial" w:cs="Arial"/>
                                <w:b/>
                                <w:i/>
                                <w:color w:val="002060"/>
                                <w:lang w:val="en"/>
                              </w:rPr>
                              <w:t>INCLUSION WORKS</w:t>
                            </w:r>
                            <w:r w:rsidR="00E70FAC">
                              <w:rPr>
                                <w:rFonts w:ascii="Arial" w:eastAsia="Times New Roman" w:hAnsi="Arial" w:cs="Arial"/>
                                <w:b/>
                                <w:i/>
                                <w:color w:val="002060"/>
                                <w:lang w:val="en"/>
                              </w:rPr>
                              <w:t xml:space="preserve"> </w:t>
                            </w:r>
                            <w:r w:rsidR="00E70FAC" w:rsidRPr="0055470E">
                              <w:rPr>
                                <w:rFonts w:ascii="Arial" w:eastAsia="Times New Roman" w:hAnsi="Arial" w:cs="Arial"/>
                                <w:b/>
                                <w:i/>
                                <w:color w:val="002060"/>
                                <w:lang w:val="en"/>
                              </w:rPr>
                              <w:t>EXAMPLE</w:t>
                            </w:r>
                            <w:r w:rsidR="00E70FAC" w:rsidRPr="005F6834">
                              <w:rPr>
                                <w:rFonts w:ascii="Arial" w:eastAsia="Times New Roman" w:hAnsi="Arial" w:cs="Arial"/>
                                <w:i/>
                                <w:color w:val="002060"/>
                                <w:lang w:val="en"/>
                              </w:rPr>
                              <w:t xml:space="preserve">: </w:t>
                            </w:r>
                            <w:r w:rsidR="00E70FAC" w:rsidRPr="004B5020">
                              <w:rPr>
                                <w:rFonts w:ascii="Arial" w:hAnsi="Arial" w:cs="Arial"/>
                                <w:color w:val="252D65"/>
                                <w:sz w:val="24"/>
                                <w:szCs w:val="24"/>
                              </w:rPr>
                              <w:t>Each year, Company #2’s Chief Administrative Officer (CAO) identifies 10 strategic initiatives that the CAO organization will focus on for the upcoming year.  Driving an inclusive culture for people with disabilities and ensuring compliance with regulatory requirements has been identified as one of the company’s top 10 initiatives for 2015. In company parlance, “This is the way to drive cultural change, ensure that the project gets exposure, is naturally aligned and the entire organization supports it.”</w:t>
                            </w:r>
                          </w:p>
                          <w:p w14:paraId="0ADC0C5F" w14:textId="77777777" w:rsidR="00E70FAC" w:rsidRDefault="00E70FAC" w:rsidP="004B502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0818080" id="Rounded Rectangle 13" o:spid="_x0000_s1027" style="position:absolute;margin-left:0;margin-top:9.2pt;width:450pt;height:1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wrapcoords="1964 0 -982 250 -982 20500 0 22275 1964 22275 19636 22275 20073 21333 21382 20167 21382 667 19418 0 1964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" fillcolor="#329a36" stroked="f">
                <v:fill opacity="7967f"/>
                <v:textbox>
                  <w:txbxContent>
                    <w:p w14:paraId="7458B9C7" w14:textId="7EB69777" w:rsidR="00E70FAC" w:rsidRPr="005F6834" w:rsidRDefault="004B4678" w:rsidP="004B5020">
                      <w:pPr>
                        <w:spacing w:before="100" w:beforeAutospacing="1" w:after="168" w:line="276" w:lineRule="auto"/>
                        <w:ind w:left="270"/>
                        <w:rPr>
                          <w:rFonts w:ascii="Arial" w:eastAsia="Times New Roman" w:hAnsi="Arial" w:cs="Arial"/>
                          <w:i/>
                          <w:color w:val="002060"/>
                          <w:lang w:val="en"/>
                        </w:rPr>
                      </w:pPr>
                      <w:r>
                        <w:rPr>
                          <w:rFonts w:ascii="Arial" w:eastAsia="Times New Roman" w:hAnsi="Arial" w:cs="Arial"/>
                          <w:b/>
                          <w:i/>
                          <w:color w:val="002060"/>
                          <w:lang w:val="en"/>
                        </w:rPr>
                        <w:t>INCLUSION WORKS</w:t>
                      </w:r>
                      <w:r w:rsidR="00E70FAC">
                        <w:rPr>
                          <w:rFonts w:ascii="Arial" w:eastAsia="Times New Roman" w:hAnsi="Arial" w:cs="Arial"/>
                          <w:b/>
                          <w:i/>
                          <w:color w:val="002060"/>
                          <w:lang w:val="en"/>
                        </w:rPr>
                        <w:t xml:space="preserve"> </w:t>
                      </w:r>
                      <w:r w:rsidR="00E70FAC" w:rsidRPr="0055470E">
                        <w:rPr>
                          <w:rFonts w:ascii="Arial" w:eastAsia="Times New Roman" w:hAnsi="Arial" w:cs="Arial"/>
                          <w:b/>
                          <w:i/>
                          <w:color w:val="002060"/>
                          <w:lang w:val="en"/>
                        </w:rPr>
                        <w:t>EXAMPLE</w:t>
                      </w:r>
                      <w:r w:rsidR="00E70FAC" w:rsidRPr="005F6834">
                        <w:rPr>
                          <w:rFonts w:ascii="Arial" w:eastAsia="Times New Roman" w:hAnsi="Arial" w:cs="Arial"/>
                          <w:i/>
                          <w:color w:val="002060"/>
                          <w:lang w:val="en"/>
                        </w:rPr>
                        <w:t xml:space="preserve">: </w:t>
                      </w:r>
                      <w:r w:rsidR="00E70FAC" w:rsidRPr="004B5020">
                        <w:rPr>
                          <w:rFonts w:ascii="Arial" w:hAnsi="Arial" w:cs="Arial"/>
                          <w:color w:val="252D65"/>
                          <w:sz w:val="24"/>
                          <w:szCs w:val="24"/>
                        </w:rPr>
                        <w:t>Each year, Company #2’s Chief Administrative Officer (CAO) identifies 10 strategic initiatives that the CAO organization will focus on for the upcoming year.  Driving an inclusive culture for people with disabilities and ensuring compliance with regulatory requirements has been identified as one of the company’s top 10 initiatives for 2015. In company parlance, “This is the way to drive cultural change, ensure that the project gets exposure, is naturally aligned and the entire organization supports it.”</w:t>
                      </w:r>
                    </w:p>
                    <w:p w14:paraId="0ADC0C5F" w14:textId="77777777" w:rsidR="00E70FAC" w:rsidRDefault="00E70FAC" w:rsidP="004B5020">
                      <w:pPr>
                        <w:jc w:val="center"/>
                      </w:pPr>
                    </w:p>
                  </w:txbxContent>
                </v:textbox>
                <w10:wrap type="through"/>
              </v:roundrect>
            </w:pict>
          </mc:Fallback>
        </mc:AlternateContent>
      </w:r>
    </w:p>
    <w:p w14:paraId="3ADBF8D7" w14:textId="77777777" w:rsidR="004470CA" w:rsidRDefault="004470CA" w:rsidP="00ED3CE6">
      <w:pPr>
        <w:spacing w:line="276" w:lineRule="auto"/>
        <w:rPr>
          <w:rFonts w:ascii="Arial" w:hAnsi="Arial" w:cs="Arial"/>
          <w:b/>
          <w:bCs/>
          <w:color w:val="047BC1"/>
          <w:sz w:val="28"/>
          <w:szCs w:val="28"/>
        </w:rPr>
      </w:pPr>
    </w:p>
    <w:p w14:paraId="2E962034" w14:textId="0D70C902" w:rsidR="0084797E" w:rsidRPr="004B5020" w:rsidRDefault="0084797E" w:rsidP="00ED3CE6">
      <w:pPr>
        <w:spacing w:line="276" w:lineRule="auto"/>
        <w:rPr>
          <w:rFonts w:ascii="Arial" w:hAnsi="Arial" w:cs="Arial"/>
          <w:b/>
          <w:bCs/>
          <w:color w:val="047BC1"/>
          <w:sz w:val="28"/>
          <w:szCs w:val="28"/>
        </w:rPr>
      </w:pPr>
      <w:r w:rsidRPr="004B5020">
        <w:rPr>
          <w:rFonts w:ascii="Arial" w:hAnsi="Arial" w:cs="Arial"/>
          <w:b/>
          <w:bCs/>
          <w:color w:val="047BC1"/>
          <w:sz w:val="28"/>
          <w:szCs w:val="28"/>
        </w:rPr>
        <w:t>Cross-</w:t>
      </w:r>
      <w:r w:rsidR="00091941" w:rsidRPr="004B5020">
        <w:rPr>
          <w:rFonts w:ascii="Arial" w:hAnsi="Arial" w:cs="Arial"/>
          <w:b/>
          <w:bCs/>
          <w:color w:val="047BC1"/>
          <w:sz w:val="28"/>
          <w:szCs w:val="28"/>
        </w:rPr>
        <w:t>F</w:t>
      </w:r>
      <w:r w:rsidR="00A02F0B" w:rsidRPr="004B5020">
        <w:rPr>
          <w:rFonts w:ascii="Arial" w:hAnsi="Arial" w:cs="Arial"/>
          <w:b/>
          <w:bCs/>
          <w:color w:val="047BC1"/>
          <w:sz w:val="28"/>
          <w:szCs w:val="28"/>
        </w:rPr>
        <w:t>unctional Teams</w:t>
      </w:r>
    </w:p>
    <w:p w14:paraId="505E33DF" w14:textId="77777777" w:rsidR="0084797E" w:rsidRPr="00ED3CE6" w:rsidRDefault="0084797E" w:rsidP="004B5020">
      <w:pPr>
        <w:spacing w:line="276" w:lineRule="auto"/>
        <w:rPr>
          <w:rFonts w:ascii="Arial" w:hAnsi="Arial" w:cs="Arial"/>
          <w:sz w:val="24"/>
          <w:szCs w:val="24"/>
        </w:rPr>
      </w:pPr>
      <w:r w:rsidRPr="00ED3CE6">
        <w:rPr>
          <w:rFonts w:ascii="Arial" w:hAnsi="Arial" w:cs="Arial"/>
          <w:sz w:val="24"/>
          <w:szCs w:val="24"/>
        </w:rPr>
        <w:t>Creating a cross-functional team</w:t>
      </w:r>
      <w:r w:rsidR="000B0767" w:rsidRPr="00ED3CE6">
        <w:rPr>
          <w:rFonts w:ascii="Arial" w:hAnsi="Arial" w:cs="Arial"/>
          <w:sz w:val="24"/>
          <w:szCs w:val="24"/>
        </w:rPr>
        <w:t>, led by a project manager who is a disability inclusion champion,</w:t>
      </w:r>
      <w:r w:rsidRPr="00ED3CE6">
        <w:rPr>
          <w:rFonts w:ascii="Arial" w:hAnsi="Arial" w:cs="Arial"/>
          <w:sz w:val="24"/>
          <w:szCs w:val="24"/>
        </w:rPr>
        <w:t xml:space="preserve"> helps to embed disability inclusion across the enterprise.  </w:t>
      </w:r>
    </w:p>
    <w:p w14:paraId="48F8C8B4" w14:textId="77777777" w:rsidR="0084797E" w:rsidRPr="00ED3CE6" w:rsidRDefault="009E451D" w:rsidP="00ED3CE6">
      <w:pPr>
        <w:spacing w:line="276" w:lineRule="auto"/>
        <w:ind w:left="720"/>
        <w:rPr>
          <w:rFonts w:ascii="Arial" w:hAnsi="Arial" w:cs="Arial"/>
          <w:sz w:val="24"/>
          <w:szCs w:val="24"/>
        </w:rPr>
      </w:pPr>
      <w:r>
        <w:rPr>
          <w:rFonts w:ascii="Arial Narrow" w:hAnsi="Arial Narrow"/>
          <w:b/>
          <w:noProof/>
          <w:color w:val="002060"/>
          <w:sz w:val="36"/>
          <w:szCs w:val="36"/>
        </w:rPr>
        <mc:AlternateContent>
          <mc:Choice Requires="wps">
            <w:drawing>
              <wp:anchor distT="0" distB="0" distL="114300" distR="114300" simplePos="0" relativeHeight="251662336" behindDoc="0" locked="0" layoutInCell="1" allowOverlap="1" wp14:anchorId="06B01394" wp14:editId="2BEBB5F6">
                <wp:simplePos x="0" y="0"/>
                <wp:positionH relativeFrom="column">
                  <wp:posOffset>0</wp:posOffset>
                </wp:positionH>
                <wp:positionV relativeFrom="paragraph">
                  <wp:posOffset>146050</wp:posOffset>
                </wp:positionV>
                <wp:extent cx="5715000" cy="1485900"/>
                <wp:effectExtent l="0" t="0" r="0" b="12700"/>
                <wp:wrapThrough wrapText="bothSides">
                  <wp:wrapPolygon edited="1">
                    <wp:start x="1964" y="0"/>
                    <wp:lineTo x="-982" y="250"/>
                    <wp:lineTo x="-982" y="20500"/>
                    <wp:lineTo x="0" y="22275"/>
                    <wp:lineTo x="1964" y="22275"/>
                    <wp:lineTo x="19636" y="22275"/>
                    <wp:lineTo x="20073" y="21333"/>
                    <wp:lineTo x="21382" y="20167"/>
                    <wp:lineTo x="21382" y="667"/>
                    <wp:lineTo x="19418" y="0"/>
                    <wp:lineTo x="1964" y="0"/>
                  </wp:wrapPolygon>
                </wp:wrapThrough>
                <wp:docPr id="3" name="Rounded Rectangle 3"/>
                <wp:cNvGraphicFramePr/>
                <a:graphic xmlns:a="http://schemas.openxmlformats.org/drawingml/2006/main">
                  <a:graphicData uri="http://schemas.microsoft.com/office/word/2010/wordprocessingShape">
                    <wps:wsp>
                      <wps:cNvSpPr/>
                      <wps:spPr>
                        <a:xfrm>
                          <a:off x="0" y="0"/>
                          <a:ext cx="5715000" cy="1485900"/>
                        </a:xfrm>
                        <a:prstGeom prst="roundRect">
                          <a:avLst/>
                        </a:prstGeom>
                        <a:solidFill>
                          <a:srgbClr val="329A36">
                            <a:alpha val="12000"/>
                          </a:srgbClr>
                        </a:solidFill>
                        <a:ln>
                          <a:noFill/>
                        </a:ln>
                        <a:effectLst/>
                      </wps:spPr>
                      <wps:style>
                        <a:lnRef idx="1">
                          <a:schemeClr val="accent5"/>
                        </a:lnRef>
                        <a:fillRef idx="2">
                          <a:schemeClr val="accent5"/>
                        </a:fillRef>
                        <a:effectRef idx="1">
                          <a:schemeClr val="accent5"/>
                        </a:effectRef>
                        <a:fontRef idx="minor">
                          <a:schemeClr val="dk1"/>
                        </a:fontRef>
                      </wps:style>
                      <wps:txbx>
                        <w:txbxContent>
                          <w:p w14:paraId="60C1157B" w14:textId="0EE1AA45" w:rsidR="00E70FAC" w:rsidRPr="005F6834" w:rsidRDefault="004B4678" w:rsidP="004B5020">
                            <w:pPr>
                              <w:spacing w:before="100" w:beforeAutospacing="1" w:after="168" w:line="276" w:lineRule="auto"/>
                              <w:ind w:left="270"/>
                              <w:rPr>
                                <w:rFonts w:ascii="Arial" w:eastAsia="Times New Roman" w:hAnsi="Arial" w:cs="Arial"/>
                                <w:i/>
                                <w:color w:val="002060"/>
                                <w:lang w:val="en"/>
                              </w:rPr>
                            </w:pPr>
                            <w:r>
                              <w:rPr>
                                <w:rFonts w:ascii="Arial" w:eastAsia="Times New Roman" w:hAnsi="Arial" w:cs="Arial"/>
                                <w:b/>
                                <w:i/>
                                <w:color w:val="002060"/>
                                <w:lang w:val="en"/>
                              </w:rPr>
                              <w:t>INCLUSION WORKS</w:t>
                            </w:r>
                            <w:r w:rsidR="00E70FAC">
                              <w:rPr>
                                <w:rFonts w:ascii="Arial" w:eastAsia="Times New Roman" w:hAnsi="Arial" w:cs="Arial"/>
                                <w:b/>
                                <w:i/>
                                <w:color w:val="002060"/>
                                <w:lang w:val="en"/>
                              </w:rPr>
                              <w:t xml:space="preserve"> </w:t>
                            </w:r>
                            <w:r w:rsidR="00E70FAC" w:rsidRPr="0055470E">
                              <w:rPr>
                                <w:rFonts w:ascii="Arial" w:eastAsia="Times New Roman" w:hAnsi="Arial" w:cs="Arial"/>
                                <w:b/>
                                <w:i/>
                                <w:color w:val="002060"/>
                                <w:lang w:val="en"/>
                              </w:rPr>
                              <w:t>EXAMPLE</w:t>
                            </w:r>
                            <w:r w:rsidR="00E70FAC" w:rsidRPr="005F6834">
                              <w:rPr>
                                <w:rFonts w:ascii="Arial" w:eastAsia="Times New Roman" w:hAnsi="Arial" w:cs="Arial"/>
                                <w:i/>
                                <w:color w:val="002060"/>
                                <w:lang w:val="en"/>
                              </w:rPr>
                              <w:t xml:space="preserve">: </w:t>
                            </w:r>
                            <w:r w:rsidR="00E70FAC" w:rsidRPr="009E451D">
                              <w:rPr>
                                <w:rFonts w:ascii="Arial" w:hAnsi="Arial" w:cs="Arial"/>
                                <w:color w:val="252D65"/>
                                <w:sz w:val="24"/>
                                <w:szCs w:val="24"/>
                              </w:rPr>
                              <w:t xml:space="preserve">To implement its disability initiative, Company #2 created a cross-functional team. The Executive Sponsor is the AVP of Employee Services. He helps to run </w:t>
                            </w:r>
                            <w:r w:rsidR="004470CA" w:rsidRPr="009E451D">
                              <w:rPr>
                                <w:rFonts w:ascii="Arial" w:hAnsi="Arial" w:cs="Arial"/>
                                <w:color w:val="252D65"/>
                                <w:sz w:val="24"/>
                                <w:szCs w:val="24"/>
                              </w:rPr>
                              <w:t>interference but</w:t>
                            </w:r>
                            <w:r w:rsidR="00E70FAC" w:rsidRPr="009E451D">
                              <w:rPr>
                                <w:rFonts w:ascii="Arial" w:hAnsi="Arial" w:cs="Arial"/>
                                <w:color w:val="252D65"/>
                                <w:sz w:val="24"/>
                                <w:szCs w:val="24"/>
                              </w:rPr>
                              <w:t xml:space="preserve"> does not play a role in actual implementation. He is kept abreast of what the team is doing and reports to the CAO. Having this support has elevated disability inclusion and made it much easier to get things done.</w:t>
                            </w:r>
                          </w:p>
                          <w:p w14:paraId="6A61F642" w14:textId="77777777" w:rsidR="00E70FAC" w:rsidRDefault="00E70FAC" w:rsidP="004B502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6B01394" id="Rounded Rectangle 3" o:spid="_x0000_s1028" style="position:absolute;left:0;text-align:left;margin-left:0;margin-top:11.5pt;width:450pt;height:11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wrapcoords="1964 0 -982 250 -982 20500 0 22275 1964 22275 19636 22275 20073 21333 21382 20167 21382 667 19418 0 1964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" fillcolor="#329a36" stroked="f">
                <v:fill opacity="7967f"/>
                <v:textbox>
                  <w:txbxContent>
                    <w:p w14:paraId="60C1157B" w14:textId="0EE1AA45" w:rsidR="00E70FAC" w:rsidRPr="005F6834" w:rsidRDefault="004B4678" w:rsidP="004B5020">
                      <w:pPr>
                        <w:spacing w:before="100" w:beforeAutospacing="1" w:after="168" w:line="276" w:lineRule="auto"/>
                        <w:ind w:left="270"/>
                        <w:rPr>
                          <w:rFonts w:ascii="Arial" w:eastAsia="Times New Roman" w:hAnsi="Arial" w:cs="Arial"/>
                          <w:i/>
                          <w:color w:val="002060"/>
                          <w:lang w:val="en"/>
                        </w:rPr>
                      </w:pPr>
                      <w:r>
                        <w:rPr>
                          <w:rFonts w:ascii="Arial" w:eastAsia="Times New Roman" w:hAnsi="Arial" w:cs="Arial"/>
                          <w:b/>
                          <w:i/>
                          <w:color w:val="002060"/>
                          <w:lang w:val="en"/>
                        </w:rPr>
                        <w:t>INCLUSION WORKS</w:t>
                      </w:r>
                      <w:r w:rsidR="00E70FAC">
                        <w:rPr>
                          <w:rFonts w:ascii="Arial" w:eastAsia="Times New Roman" w:hAnsi="Arial" w:cs="Arial"/>
                          <w:b/>
                          <w:i/>
                          <w:color w:val="002060"/>
                          <w:lang w:val="en"/>
                        </w:rPr>
                        <w:t xml:space="preserve"> </w:t>
                      </w:r>
                      <w:r w:rsidR="00E70FAC" w:rsidRPr="0055470E">
                        <w:rPr>
                          <w:rFonts w:ascii="Arial" w:eastAsia="Times New Roman" w:hAnsi="Arial" w:cs="Arial"/>
                          <w:b/>
                          <w:i/>
                          <w:color w:val="002060"/>
                          <w:lang w:val="en"/>
                        </w:rPr>
                        <w:t>EXAMPLE</w:t>
                      </w:r>
                      <w:r w:rsidR="00E70FAC" w:rsidRPr="005F6834">
                        <w:rPr>
                          <w:rFonts w:ascii="Arial" w:eastAsia="Times New Roman" w:hAnsi="Arial" w:cs="Arial"/>
                          <w:i/>
                          <w:color w:val="002060"/>
                          <w:lang w:val="en"/>
                        </w:rPr>
                        <w:t xml:space="preserve">: </w:t>
                      </w:r>
                      <w:r w:rsidR="00E70FAC" w:rsidRPr="009E451D">
                        <w:rPr>
                          <w:rFonts w:ascii="Arial" w:hAnsi="Arial" w:cs="Arial"/>
                          <w:color w:val="252D65"/>
                          <w:sz w:val="24"/>
                          <w:szCs w:val="24"/>
                        </w:rPr>
                        <w:t xml:space="preserve">To implement its disability initiative, Company #2 created a cross-functional team. The Executive Sponsor is the AVP of Employee Services. He helps to run </w:t>
                      </w:r>
                      <w:r w:rsidR="004470CA" w:rsidRPr="009E451D">
                        <w:rPr>
                          <w:rFonts w:ascii="Arial" w:hAnsi="Arial" w:cs="Arial"/>
                          <w:color w:val="252D65"/>
                          <w:sz w:val="24"/>
                          <w:szCs w:val="24"/>
                        </w:rPr>
                        <w:t>interference but</w:t>
                      </w:r>
                      <w:r w:rsidR="00E70FAC" w:rsidRPr="009E451D">
                        <w:rPr>
                          <w:rFonts w:ascii="Arial" w:hAnsi="Arial" w:cs="Arial"/>
                          <w:color w:val="252D65"/>
                          <w:sz w:val="24"/>
                          <w:szCs w:val="24"/>
                        </w:rPr>
                        <w:t xml:space="preserve"> does not play a role in actual implementation. He is kept abreast of what the team is doing and reports to the CAO. Having this support has elevated disability inclusion and made it much easier to get things done.</w:t>
                      </w:r>
                    </w:p>
                    <w:p w14:paraId="6A61F642" w14:textId="77777777" w:rsidR="00E70FAC" w:rsidRDefault="00E70FAC" w:rsidP="004B5020">
                      <w:pPr>
                        <w:jc w:val="center"/>
                      </w:pPr>
                    </w:p>
                  </w:txbxContent>
                </v:textbox>
                <w10:wrap type="through"/>
              </v:roundrect>
            </w:pict>
          </mc:Fallback>
        </mc:AlternateContent>
      </w:r>
    </w:p>
    <w:p w14:paraId="0B38814D" w14:textId="77777777" w:rsidR="0084797E" w:rsidRPr="00ED3CE6" w:rsidRDefault="0084797E" w:rsidP="00063A62">
      <w:pPr>
        <w:tabs>
          <w:tab w:val="left" w:pos="990"/>
        </w:tabs>
        <w:spacing w:line="276" w:lineRule="auto"/>
        <w:rPr>
          <w:rFonts w:ascii="Arial" w:hAnsi="Arial" w:cs="Arial"/>
          <w:sz w:val="24"/>
          <w:szCs w:val="24"/>
        </w:rPr>
      </w:pPr>
    </w:p>
    <w:p w14:paraId="040F3505" w14:textId="77777777" w:rsidR="00BD6567" w:rsidRPr="00ED3CE6" w:rsidRDefault="0084797E" w:rsidP="00063A62">
      <w:pPr>
        <w:tabs>
          <w:tab w:val="left" w:pos="990"/>
        </w:tabs>
        <w:spacing w:line="276" w:lineRule="auto"/>
        <w:rPr>
          <w:rFonts w:ascii="Arial" w:hAnsi="Arial" w:cs="Arial"/>
          <w:sz w:val="24"/>
          <w:szCs w:val="24"/>
        </w:rPr>
      </w:pPr>
      <w:r w:rsidRPr="00ED3CE6">
        <w:rPr>
          <w:rFonts w:ascii="Arial" w:hAnsi="Arial" w:cs="Arial"/>
          <w:sz w:val="24"/>
          <w:szCs w:val="24"/>
        </w:rPr>
        <w:t xml:space="preserve">Representatives from the following </w:t>
      </w:r>
      <w:r w:rsidR="002404AB" w:rsidRPr="00ED3CE6">
        <w:rPr>
          <w:rFonts w:ascii="Arial" w:hAnsi="Arial" w:cs="Arial"/>
          <w:sz w:val="24"/>
          <w:szCs w:val="24"/>
        </w:rPr>
        <w:t>participate in th</w:t>
      </w:r>
      <w:r w:rsidRPr="00ED3CE6">
        <w:rPr>
          <w:rFonts w:ascii="Arial" w:hAnsi="Arial" w:cs="Arial"/>
          <w:sz w:val="24"/>
          <w:szCs w:val="24"/>
        </w:rPr>
        <w:t xml:space="preserve">e Cross-functional Team:  </w:t>
      </w:r>
    </w:p>
    <w:p w14:paraId="5671C227" w14:textId="6B734DD5" w:rsidR="00607A3F" w:rsidRPr="00ED3CE6" w:rsidRDefault="000B0767" w:rsidP="00063A62">
      <w:pPr>
        <w:numPr>
          <w:ilvl w:val="0"/>
          <w:numId w:val="7"/>
        </w:numPr>
        <w:spacing w:line="276" w:lineRule="auto"/>
        <w:ind w:left="900"/>
        <w:rPr>
          <w:rFonts w:ascii="Arial" w:hAnsi="Arial" w:cs="Arial"/>
          <w:sz w:val="24"/>
          <w:szCs w:val="24"/>
        </w:rPr>
      </w:pPr>
      <w:r w:rsidRPr="00ED3CE6">
        <w:rPr>
          <w:rFonts w:ascii="Arial" w:hAnsi="Arial" w:cs="Arial"/>
          <w:sz w:val="24"/>
          <w:szCs w:val="24"/>
        </w:rPr>
        <w:t xml:space="preserve">Empowered </w:t>
      </w:r>
      <w:r w:rsidR="0084797E" w:rsidRPr="00ED3CE6">
        <w:rPr>
          <w:rFonts w:ascii="Arial" w:hAnsi="Arial" w:cs="Arial"/>
          <w:sz w:val="24"/>
          <w:szCs w:val="24"/>
        </w:rPr>
        <w:t xml:space="preserve">Project Manager from Diversity and Organizational Development  – Organizes </w:t>
      </w:r>
      <w:r w:rsidR="00BD6567" w:rsidRPr="00ED3CE6">
        <w:rPr>
          <w:rFonts w:ascii="Arial" w:hAnsi="Arial" w:cs="Arial"/>
          <w:sz w:val="24"/>
          <w:szCs w:val="24"/>
        </w:rPr>
        <w:t>&amp;</w:t>
      </w:r>
      <w:r w:rsidR="0084797E" w:rsidRPr="00ED3CE6">
        <w:rPr>
          <w:rFonts w:ascii="Arial" w:hAnsi="Arial" w:cs="Arial"/>
          <w:sz w:val="24"/>
          <w:szCs w:val="24"/>
        </w:rPr>
        <w:t xml:space="preserve"> leads the team</w:t>
      </w:r>
      <w:r w:rsidR="00BD6567" w:rsidRPr="00ED3CE6">
        <w:rPr>
          <w:rFonts w:ascii="Arial" w:hAnsi="Arial" w:cs="Arial"/>
          <w:sz w:val="24"/>
          <w:szCs w:val="24"/>
        </w:rPr>
        <w:t xml:space="preserve">; </w:t>
      </w:r>
      <w:r w:rsidR="0084797E" w:rsidRPr="00ED3CE6">
        <w:rPr>
          <w:rFonts w:ascii="Arial" w:hAnsi="Arial" w:cs="Arial"/>
          <w:sz w:val="24"/>
          <w:szCs w:val="24"/>
        </w:rPr>
        <w:t>is responsible for articulating</w:t>
      </w:r>
      <w:r w:rsidR="00BD6567" w:rsidRPr="00ED3CE6">
        <w:rPr>
          <w:rFonts w:ascii="Arial" w:hAnsi="Arial" w:cs="Arial"/>
          <w:sz w:val="24"/>
          <w:szCs w:val="24"/>
        </w:rPr>
        <w:t xml:space="preserve"> &amp; </w:t>
      </w:r>
      <w:r w:rsidR="0084797E" w:rsidRPr="00ED3CE6">
        <w:rPr>
          <w:rFonts w:ascii="Arial" w:hAnsi="Arial" w:cs="Arial"/>
          <w:sz w:val="24"/>
          <w:szCs w:val="24"/>
        </w:rPr>
        <w:t xml:space="preserve">meeting </w:t>
      </w:r>
      <w:r w:rsidR="0031339C">
        <w:rPr>
          <w:rFonts w:ascii="Arial" w:hAnsi="Arial" w:cs="Arial"/>
          <w:sz w:val="24"/>
          <w:szCs w:val="24"/>
        </w:rPr>
        <w:t xml:space="preserve">  </w:t>
      </w:r>
      <w:r w:rsidR="0084797E" w:rsidRPr="00ED3CE6">
        <w:rPr>
          <w:rFonts w:ascii="Arial" w:hAnsi="Arial" w:cs="Arial"/>
          <w:sz w:val="24"/>
          <w:szCs w:val="24"/>
        </w:rPr>
        <w:t>performance goals</w:t>
      </w:r>
    </w:p>
    <w:p w14:paraId="65323AFE" w14:textId="77777777" w:rsidR="0084797E" w:rsidRPr="00ED3CE6" w:rsidRDefault="0084797E" w:rsidP="00063A62">
      <w:pPr>
        <w:numPr>
          <w:ilvl w:val="0"/>
          <w:numId w:val="7"/>
        </w:numPr>
        <w:spacing w:line="276" w:lineRule="auto"/>
        <w:ind w:left="900"/>
        <w:rPr>
          <w:rFonts w:ascii="Arial" w:hAnsi="Arial" w:cs="Arial"/>
          <w:sz w:val="24"/>
          <w:szCs w:val="24"/>
        </w:rPr>
      </w:pPr>
      <w:r w:rsidRPr="00ED3CE6">
        <w:rPr>
          <w:rFonts w:ascii="Arial" w:hAnsi="Arial" w:cs="Arial"/>
          <w:sz w:val="24"/>
          <w:szCs w:val="24"/>
        </w:rPr>
        <w:t>Diversity &amp; Inclusion</w:t>
      </w:r>
    </w:p>
    <w:p w14:paraId="530E0088" w14:textId="77777777" w:rsidR="0033688B" w:rsidRPr="00063A62" w:rsidRDefault="0084797E" w:rsidP="00063A62">
      <w:pPr>
        <w:numPr>
          <w:ilvl w:val="0"/>
          <w:numId w:val="7"/>
        </w:numPr>
        <w:spacing w:line="276" w:lineRule="auto"/>
        <w:ind w:left="900"/>
        <w:rPr>
          <w:rFonts w:ascii="Arial" w:hAnsi="Arial" w:cs="Arial"/>
          <w:sz w:val="24"/>
          <w:szCs w:val="24"/>
        </w:rPr>
      </w:pPr>
      <w:r w:rsidRPr="00ED3CE6">
        <w:rPr>
          <w:rFonts w:ascii="Arial" w:hAnsi="Arial" w:cs="Arial"/>
          <w:sz w:val="24"/>
          <w:szCs w:val="24"/>
        </w:rPr>
        <w:t xml:space="preserve">Compliance - Affirmative Action Planning </w:t>
      </w:r>
    </w:p>
    <w:p w14:paraId="5B374E93" w14:textId="77777777" w:rsidR="0084797E" w:rsidRPr="00ED3CE6" w:rsidRDefault="0084797E" w:rsidP="00063A62">
      <w:pPr>
        <w:numPr>
          <w:ilvl w:val="0"/>
          <w:numId w:val="7"/>
        </w:numPr>
        <w:spacing w:line="276" w:lineRule="auto"/>
        <w:ind w:left="900"/>
        <w:rPr>
          <w:rFonts w:ascii="Arial" w:hAnsi="Arial" w:cs="Arial"/>
          <w:sz w:val="24"/>
          <w:szCs w:val="24"/>
        </w:rPr>
      </w:pPr>
      <w:r w:rsidRPr="00ED3CE6">
        <w:rPr>
          <w:rFonts w:ascii="Arial" w:hAnsi="Arial" w:cs="Arial"/>
          <w:sz w:val="24"/>
          <w:szCs w:val="24"/>
        </w:rPr>
        <w:t>Medical Team - Accommodations</w:t>
      </w:r>
    </w:p>
    <w:p w14:paraId="73CE5031" w14:textId="77777777" w:rsidR="0084797E" w:rsidRPr="00ED3CE6" w:rsidRDefault="0084797E" w:rsidP="00063A62">
      <w:pPr>
        <w:numPr>
          <w:ilvl w:val="0"/>
          <w:numId w:val="7"/>
        </w:numPr>
        <w:spacing w:line="276" w:lineRule="auto"/>
        <w:ind w:left="900"/>
        <w:rPr>
          <w:rFonts w:ascii="Arial" w:hAnsi="Arial" w:cs="Arial"/>
          <w:sz w:val="24"/>
          <w:szCs w:val="24"/>
        </w:rPr>
      </w:pPr>
      <w:r w:rsidRPr="00ED3CE6">
        <w:rPr>
          <w:rFonts w:ascii="Arial" w:hAnsi="Arial" w:cs="Arial"/>
          <w:sz w:val="24"/>
          <w:szCs w:val="24"/>
        </w:rPr>
        <w:lastRenderedPageBreak/>
        <w:t xml:space="preserve">Talent Acquisition - </w:t>
      </w:r>
      <w:r w:rsidR="00881B1B" w:rsidRPr="00ED3CE6">
        <w:rPr>
          <w:rFonts w:ascii="Arial" w:hAnsi="Arial" w:cs="Arial"/>
          <w:sz w:val="24"/>
          <w:szCs w:val="24"/>
        </w:rPr>
        <w:t>two</w:t>
      </w:r>
      <w:r w:rsidRPr="00ED3CE6">
        <w:rPr>
          <w:rFonts w:ascii="Arial" w:hAnsi="Arial" w:cs="Arial"/>
          <w:sz w:val="24"/>
          <w:szCs w:val="24"/>
        </w:rPr>
        <w:t xml:space="preserve"> representatives</w:t>
      </w:r>
    </w:p>
    <w:p w14:paraId="4CE74C21" w14:textId="77777777" w:rsidR="0084797E" w:rsidRPr="00ED3CE6" w:rsidRDefault="0084797E" w:rsidP="00063A62">
      <w:pPr>
        <w:numPr>
          <w:ilvl w:val="0"/>
          <w:numId w:val="7"/>
        </w:numPr>
        <w:spacing w:line="276" w:lineRule="auto"/>
        <w:ind w:left="900"/>
        <w:rPr>
          <w:rFonts w:ascii="Arial" w:hAnsi="Arial" w:cs="Arial"/>
          <w:sz w:val="24"/>
          <w:szCs w:val="24"/>
        </w:rPr>
      </w:pPr>
      <w:r w:rsidRPr="00ED3CE6">
        <w:rPr>
          <w:rFonts w:ascii="Arial" w:hAnsi="Arial" w:cs="Arial"/>
          <w:sz w:val="24"/>
          <w:szCs w:val="24"/>
        </w:rPr>
        <w:t xml:space="preserve">Training </w:t>
      </w:r>
    </w:p>
    <w:p w14:paraId="60607038" w14:textId="77777777" w:rsidR="0084797E" w:rsidRPr="00ED3CE6" w:rsidRDefault="0084797E" w:rsidP="00063A62">
      <w:pPr>
        <w:numPr>
          <w:ilvl w:val="0"/>
          <w:numId w:val="7"/>
        </w:numPr>
        <w:spacing w:line="276" w:lineRule="auto"/>
        <w:ind w:left="900"/>
        <w:rPr>
          <w:rFonts w:ascii="Arial" w:hAnsi="Arial" w:cs="Arial"/>
          <w:sz w:val="24"/>
          <w:szCs w:val="24"/>
        </w:rPr>
      </w:pPr>
      <w:r w:rsidRPr="00ED3CE6">
        <w:rPr>
          <w:rFonts w:ascii="Arial" w:hAnsi="Arial" w:cs="Arial"/>
          <w:sz w:val="24"/>
          <w:szCs w:val="24"/>
        </w:rPr>
        <w:t xml:space="preserve">Communications </w:t>
      </w:r>
    </w:p>
    <w:p w14:paraId="6EBDF333" w14:textId="77777777" w:rsidR="00FB398B" w:rsidRPr="00ED3CE6" w:rsidRDefault="0084797E" w:rsidP="00063A62">
      <w:pPr>
        <w:numPr>
          <w:ilvl w:val="0"/>
          <w:numId w:val="7"/>
        </w:numPr>
        <w:spacing w:line="276" w:lineRule="auto"/>
        <w:ind w:left="900"/>
        <w:rPr>
          <w:rFonts w:ascii="Arial" w:hAnsi="Arial" w:cs="Arial"/>
          <w:sz w:val="24"/>
          <w:szCs w:val="24"/>
        </w:rPr>
      </w:pPr>
      <w:r w:rsidRPr="00ED3CE6">
        <w:rPr>
          <w:rFonts w:ascii="Arial" w:hAnsi="Arial" w:cs="Arial"/>
          <w:sz w:val="24"/>
          <w:szCs w:val="24"/>
        </w:rPr>
        <w:t xml:space="preserve">Labor Relations </w:t>
      </w:r>
    </w:p>
    <w:p w14:paraId="0827EA16" w14:textId="77777777" w:rsidR="0084797E" w:rsidRPr="00ED3CE6" w:rsidRDefault="0084797E" w:rsidP="00063A62">
      <w:pPr>
        <w:numPr>
          <w:ilvl w:val="0"/>
          <w:numId w:val="7"/>
        </w:numPr>
        <w:spacing w:line="276" w:lineRule="auto"/>
        <w:ind w:left="900"/>
        <w:rPr>
          <w:rFonts w:ascii="Arial" w:hAnsi="Arial" w:cs="Arial"/>
          <w:sz w:val="24"/>
          <w:szCs w:val="24"/>
        </w:rPr>
      </w:pPr>
      <w:r w:rsidRPr="00ED3CE6">
        <w:rPr>
          <w:rFonts w:ascii="Arial" w:hAnsi="Arial" w:cs="Arial"/>
          <w:sz w:val="24"/>
          <w:szCs w:val="24"/>
        </w:rPr>
        <w:t>Members of the disability ERG</w:t>
      </w:r>
    </w:p>
    <w:p w14:paraId="7E4BF986" w14:textId="77777777" w:rsidR="00AC5975" w:rsidRPr="00ED3CE6" w:rsidRDefault="0084797E" w:rsidP="00063A62">
      <w:pPr>
        <w:numPr>
          <w:ilvl w:val="0"/>
          <w:numId w:val="7"/>
        </w:numPr>
        <w:spacing w:line="276" w:lineRule="auto"/>
        <w:ind w:left="900"/>
        <w:rPr>
          <w:rFonts w:ascii="Arial" w:hAnsi="Arial" w:cs="Arial"/>
          <w:sz w:val="24"/>
          <w:szCs w:val="24"/>
        </w:rPr>
      </w:pPr>
      <w:r w:rsidRPr="00ED3CE6">
        <w:rPr>
          <w:rFonts w:ascii="Arial" w:hAnsi="Arial" w:cs="Arial"/>
          <w:sz w:val="24"/>
          <w:szCs w:val="24"/>
        </w:rPr>
        <w:t>Employees who are passionate about this issue</w:t>
      </w:r>
      <w:r w:rsidR="00E70FAC">
        <w:rPr>
          <w:rFonts w:ascii="Arial" w:hAnsi="Arial" w:cs="Arial"/>
          <w:sz w:val="24"/>
          <w:szCs w:val="24"/>
        </w:rPr>
        <w:br/>
      </w:r>
    </w:p>
    <w:p w14:paraId="63F773AE" w14:textId="4B864162" w:rsidR="00874113" w:rsidRPr="00063A62" w:rsidRDefault="006E2380" w:rsidP="00ED3CE6">
      <w:pPr>
        <w:spacing w:line="276" w:lineRule="auto"/>
        <w:rPr>
          <w:rFonts w:ascii="Arial" w:hAnsi="Arial" w:cs="Arial"/>
          <w:b/>
          <w:bCs/>
          <w:color w:val="047BC1"/>
          <w:sz w:val="28"/>
          <w:szCs w:val="28"/>
        </w:rPr>
      </w:pPr>
      <w:r w:rsidRPr="00063A62">
        <w:rPr>
          <w:rFonts w:ascii="Arial" w:hAnsi="Arial" w:cs="Arial"/>
          <w:b/>
          <w:bCs/>
          <w:color w:val="047BC1"/>
          <w:sz w:val="28"/>
          <w:szCs w:val="28"/>
        </w:rPr>
        <w:t xml:space="preserve">The Use of </w:t>
      </w:r>
      <w:r w:rsidR="00A02F0B" w:rsidRPr="00063A62">
        <w:rPr>
          <w:rFonts w:ascii="Arial" w:hAnsi="Arial" w:cs="Arial"/>
          <w:b/>
          <w:bCs/>
          <w:color w:val="047BC1"/>
          <w:sz w:val="28"/>
          <w:szCs w:val="28"/>
        </w:rPr>
        <w:t>Benchmarking Tools</w:t>
      </w:r>
    </w:p>
    <w:p w14:paraId="3D5F9C8E" w14:textId="417DD7FE" w:rsidR="0084797E" w:rsidRPr="004470CA" w:rsidRDefault="000649ED" w:rsidP="00ED3CE6">
      <w:pPr>
        <w:spacing w:line="276" w:lineRule="auto"/>
        <w:rPr>
          <w:rFonts w:ascii="Arial" w:hAnsi="Arial" w:cs="Arial"/>
          <w:sz w:val="24"/>
          <w:szCs w:val="24"/>
        </w:rPr>
      </w:pPr>
      <w:r w:rsidRPr="00ED3CE6">
        <w:rPr>
          <w:rFonts w:ascii="Arial" w:hAnsi="Arial" w:cs="Arial"/>
          <w:sz w:val="24"/>
          <w:szCs w:val="24"/>
        </w:rPr>
        <w:t xml:space="preserve">It is hard to know where you are going, if you do not first know where you are. </w:t>
      </w:r>
      <w:r w:rsidR="004B4678">
        <w:rPr>
          <w:rFonts w:ascii="Arial" w:hAnsi="Arial" w:cs="Arial"/>
          <w:sz w:val="24"/>
          <w:szCs w:val="24"/>
        </w:rPr>
        <w:t>Disability:IN</w:t>
      </w:r>
      <w:r w:rsidR="0084797E" w:rsidRPr="00ED3CE6">
        <w:rPr>
          <w:rFonts w:ascii="Arial" w:hAnsi="Arial" w:cs="Arial"/>
          <w:sz w:val="24"/>
          <w:szCs w:val="24"/>
        </w:rPr>
        <w:t xml:space="preserve"> benchmarking tools are helping </w:t>
      </w:r>
      <w:r w:rsidR="004B4678">
        <w:rPr>
          <w:rFonts w:ascii="Arial" w:hAnsi="Arial" w:cs="Arial"/>
          <w:sz w:val="24"/>
          <w:szCs w:val="24"/>
        </w:rPr>
        <w:t>Inclusion Works</w:t>
      </w:r>
      <w:r w:rsidR="0084797E" w:rsidRPr="00ED3CE6">
        <w:rPr>
          <w:rFonts w:ascii="Arial" w:hAnsi="Arial" w:cs="Arial"/>
          <w:sz w:val="24"/>
          <w:szCs w:val="24"/>
        </w:rPr>
        <w:t xml:space="preserve"> companies celebrate their accomplishments and identify opportunities for improvement in corporate-wide disability inclusion.  </w:t>
      </w:r>
    </w:p>
    <w:p w14:paraId="1805BD05" w14:textId="21836708" w:rsidR="0084797E" w:rsidRPr="00ED3CE6" w:rsidRDefault="004B4678" w:rsidP="00063A62">
      <w:pPr>
        <w:pStyle w:val="ListParagraph"/>
        <w:numPr>
          <w:ilvl w:val="0"/>
          <w:numId w:val="9"/>
        </w:numPr>
        <w:spacing w:line="276" w:lineRule="auto"/>
        <w:ind w:left="900"/>
        <w:rPr>
          <w:rFonts w:ascii="Arial" w:hAnsi="Arial" w:cs="Arial"/>
          <w:sz w:val="24"/>
          <w:szCs w:val="24"/>
        </w:rPr>
      </w:pPr>
      <w:r>
        <w:rPr>
          <w:rFonts w:ascii="Arial" w:hAnsi="Arial" w:cs="Arial"/>
          <w:b/>
          <w:bCs/>
          <w:sz w:val="24"/>
          <w:szCs w:val="24"/>
        </w:rPr>
        <w:t>Disability:IN</w:t>
      </w:r>
      <w:r w:rsidR="0084797E" w:rsidRPr="00ED3CE6">
        <w:rPr>
          <w:rFonts w:ascii="Arial" w:hAnsi="Arial" w:cs="Arial"/>
          <w:b/>
          <w:bCs/>
          <w:sz w:val="24"/>
          <w:szCs w:val="24"/>
        </w:rPr>
        <w:t xml:space="preserve"> &amp; AAPD Disability Equality Index (DEI):</w:t>
      </w:r>
      <w:r w:rsidR="0084797E" w:rsidRPr="00ED3CE6">
        <w:rPr>
          <w:rFonts w:ascii="Arial" w:hAnsi="Arial" w:cs="Arial"/>
          <w:sz w:val="24"/>
          <w:szCs w:val="24"/>
        </w:rPr>
        <w:t xml:space="preserve">  The DEI is an aspirational, educational, recognition tool that is intended to help companies identify opportunities for continued improvement and build a company’s reputation as an employer of choice. Companies that take the DEI self–report on a wide variety of criteria within four categories: Culture &amp; Leadership, Enterprise–Wide Access, Employment Practices, and Community Engagement &amp; Support Services. </w:t>
      </w:r>
    </w:p>
    <w:p w14:paraId="2F311C98" w14:textId="77777777" w:rsidR="00A049CE" w:rsidRPr="00ED3CE6" w:rsidRDefault="00A049CE" w:rsidP="00ED3CE6">
      <w:pPr>
        <w:spacing w:line="276" w:lineRule="auto"/>
        <w:ind w:left="1440"/>
        <w:rPr>
          <w:rFonts w:ascii="Arial" w:hAnsi="Arial" w:cs="Arial"/>
          <w:sz w:val="24"/>
          <w:szCs w:val="24"/>
        </w:rPr>
      </w:pPr>
    </w:p>
    <w:p w14:paraId="7155CA52" w14:textId="13D40F9B" w:rsidR="00063A62" w:rsidRDefault="0031339C" w:rsidP="004470CA">
      <w:pPr>
        <w:spacing w:line="276" w:lineRule="auto"/>
        <w:ind w:left="900"/>
        <w:rPr>
          <w:rFonts w:ascii="Arial" w:hAnsi="Arial" w:cs="Arial"/>
          <w:sz w:val="24"/>
          <w:szCs w:val="24"/>
        </w:rPr>
      </w:pPr>
      <w:r>
        <w:rPr>
          <w:rFonts w:ascii="Arial Narrow" w:hAnsi="Arial Narrow"/>
          <w:b/>
          <w:noProof/>
          <w:color w:val="002060"/>
          <w:sz w:val="36"/>
          <w:szCs w:val="36"/>
        </w:rPr>
        <mc:AlternateContent>
          <mc:Choice Requires="wps">
            <w:drawing>
              <wp:anchor distT="0" distB="0" distL="114300" distR="114300" simplePos="0" relativeHeight="251664384" behindDoc="0" locked="0" layoutInCell="1" allowOverlap="1" wp14:anchorId="0CB063C1" wp14:editId="65EF9E3B">
                <wp:simplePos x="0" y="0"/>
                <wp:positionH relativeFrom="column">
                  <wp:posOffset>152400</wp:posOffset>
                </wp:positionH>
                <wp:positionV relativeFrom="paragraph">
                  <wp:posOffset>805815</wp:posOffset>
                </wp:positionV>
                <wp:extent cx="5715000" cy="1714500"/>
                <wp:effectExtent l="0" t="0" r="0" b="12700"/>
                <wp:wrapThrough wrapText="bothSides">
                  <wp:wrapPolygon edited="1">
                    <wp:start x="1964" y="0"/>
                    <wp:lineTo x="-982" y="250"/>
                    <wp:lineTo x="-982" y="20500"/>
                    <wp:lineTo x="0" y="22275"/>
                    <wp:lineTo x="1964" y="22275"/>
                    <wp:lineTo x="19636" y="22275"/>
                    <wp:lineTo x="20073" y="21333"/>
                    <wp:lineTo x="21382" y="20167"/>
                    <wp:lineTo x="21382" y="667"/>
                    <wp:lineTo x="19418" y="0"/>
                    <wp:lineTo x="1964" y="0"/>
                  </wp:wrapPolygon>
                </wp:wrapThrough>
                <wp:docPr id="4" name="Rounded Rectangle 4"/>
                <wp:cNvGraphicFramePr/>
                <a:graphic xmlns:a="http://schemas.openxmlformats.org/drawingml/2006/main">
                  <a:graphicData uri="http://schemas.microsoft.com/office/word/2010/wordprocessingShape">
                    <wps:wsp>
                      <wps:cNvSpPr/>
                      <wps:spPr>
                        <a:xfrm>
                          <a:off x="0" y="0"/>
                          <a:ext cx="5715000" cy="1714500"/>
                        </a:xfrm>
                        <a:prstGeom prst="roundRect">
                          <a:avLst/>
                        </a:prstGeom>
                        <a:solidFill>
                          <a:srgbClr val="329A36">
                            <a:alpha val="12000"/>
                          </a:srgbClr>
                        </a:solidFill>
                        <a:ln>
                          <a:noFill/>
                        </a:ln>
                        <a:effectLst/>
                      </wps:spPr>
                      <wps:style>
                        <a:lnRef idx="1">
                          <a:schemeClr val="accent5"/>
                        </a:lnRef>
                        <a:fillRef idx="2">
                          <a:schemeClr val="accent5"/>
                        </a:fillRef>
                        <a:effectRef idx="1">
                          <a:schemeClr val="accent5"/>
                        </a:effectRef>
                        <a:fontRef idx="minor">
                          <a:schemeClr val="dk1"/>
                        </a:fontRef>
                      </wps:style>
                      <wps:txbx>
                        <w:txbxContent>
                          <w:p w14:paraId="39D92680" w14:textId="7C6844EF" w:rsidR="00E70FAC" w:rsidRPr="005F6834" w:rsidRDefault="004B4678" w:rsidP="00063A62">
                            <w:pPr>
                              <w:spacing w:before="100" w:beforeAutospacing="1" w:after="168" w:line="276" w:lineRule="auto"/>
                              <w:ind w:left="270"/>
                              <w:rPr>
                                <w:rFonts w:ascii="Arial" w:eastAsia="Times New Roman" w:hAnsi="Arial" w:cs="Arial"/>
                                <w:i/>
                                <w:color w:val="002060"/>
                                <w:lang w:val="en"/>
                              </w:rPr>
                            </w:pPr>
                            <w:r>
                              <w:rPr>
                                <w:rFonts w:ascii="Arial" w:eastAsia="Times New Roman" w:hAnsi="Arial" w:cs="Arial"/>
                                <w:b/>
                                <w:i/>
                                <w:color w:val="002060"/>
                                <w:lang w:val="en"/>
                              </w:rPr>
                              <w:t>INCLUSION WORKS</w:t>
                            </w:r>
                            <w:r w:rsidR="00E70FAC">
                              <w:rPr>
                                <w:rFonts w:ascii="Arial" w:eastAsia="Times New Roman" w:hAnsi="Arial" w:cs="Arial"/>
                                <w:b/>
                                <w:i/>
                                <w:color w:val="002060"/>
                                <w:lang w:val="en"/>
                              </w:rPr>
                              <w:t xml:space="preserve"> </w:t>
                            </w:r>
                            <w:r w:rsidR="00E70FAC" w:rsidRPr="0055470E">
                              <w:rPr>
                                <w:rFonts w:ascii="Arial" w:eastAsia="Times New Roman" w:hAnsi="Arial" w:cs="Arial"/>
                                <w:b/>
                                <w:i/>
                                <w:color w:val="002060"/>
                                <w:lang w:val="en"/>
                              </w:rPr>
                              <w:t>EXAMPLE</w:t>
                            </w:r>
                            <w:r w:rsidR="00E70FAC" w:rsidRPr="005F6834">
                              <w:rPr>
                                <w:rFonts w:ascii="Arial" w:eastAsia="Times New Roman" w:hAnsi="Arial" w:cs="Arial"/>
                                <w:i/>
                                <w:color w:val="002060"/>
                                <w:lang w:val="en"/>
                              </w:rPr>
                              <w:t xml:space="preserve">: </w:t>
                            </w:r>
                            <w:r>
                              <w:rPr>
                                <w:rFonts w:ascii="Arial" w:hAnsi="Arial" w:cs="Arial"/>
                                <w:bCs/>
                                <w:color w:val="252D65"/>
                                <w:sz w:val="24"/>
                                <w:szCs w:val="24"/>
                              </w:rPr>
                              <w:t>The Inclusion Works</w:t>
                            </w:r>
                            <w:r w:rsidR="00E70FAC" w:rsidRPr="00063A62">
                              <w:rPr>
                                <w:rFonts w:ascii="Arial" w:hAnsi="Arial" w:cs="Arial"/>
                                <w:bCs/>
                                <w:color w:val="252D65"/>
                                <w:sz w:val="24"/>
                                <w:szCs w:val="24"/>
                              </w:rPr>
                              <w:t xml:space="preserve"> mission is to create enterprise-wide disability inclusion across the footprint over the 3-year pilot project. The DEI provides data on successes and opportunities for improvement from an impartial entity and comparison to other companies on holistic disability inclusion practices. </w:t>
                            </w:r>
                            <w:r>
                              <w:rPr>
                                <w:rFonts w:ascii="Arial" w:hAnsi="Arial" w:cs="Arial"/>
                                <w:bCs/>
                                <w:color w:val="252D65"/>
                                <w:sz w:val="24"/>
                                <w:szCs w:val="24"/>
                              </w:rPr>
                              <w:t>Inclusion Works</w:t>
                            </w:r>
                            <w:r w:rsidR="00E70FAC" w:rsidRPr="00063A62">
                              <w:rPr>
                                <w:rFonts w:ascii="Arial" w:hAnsi="Arial" w:cs="Arial"/>
                                <w:bCs/>
                                <w:color w:val="252D65"/>
                                <w:sz w:val="24"/>
                                <w:szCs w:val="24"/>
                              </w:rPr>
                              <w:t xml:space="preserve"> companies’ Business Resource Groups and Cross-Functional Teams are using these data to focus their attention on well-outlined DEI opportunities for improvement.</w:t>
                            </w:r>
                          </w:p>
                          <w:p w14:paraId="5AA6BDB0" w14:textId="77777777" w:rsidR="00E70FAC" w:rsidRDefault="00E70FAC" w:rsidP="00063A6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CB063C1" id="Rounded Rectangle 4" o:spid="_x0000_s1029" style="position:absolute;left:0;text-align:left;margin-left:12pt;margin-top:63.45pt;width:450pt;height:1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wrapcoords="1964 0 -982 250 -982 20500 0 22275 1964 22275 19636 22275 20073 21333 21382 20167 21382 667 19418 0 1964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" fillcolor="#329a36" stroked="f">
                <v:fill opacity="7967f"/>
                <v:textbox>
                  <w:txbxContent>
                    <w:p w14:paraId="39D92680" w14:textId="7C6844EF" w:rsidR="00E70FAC" w:rsidRPr="005F6834" w:rsidRDefault="004B4678" w:rsidP="00063A62">
                      <w:pPr>
                        <w:spacing w:before="100" w:beforeAutospacing="1" w:after="168" w:line="276" w:lineRule="auto"/>
                        <w:ind w:left="270"/>
                        <w:rPr>
                          <w:rFonts w:ascii="Arial" w:eastAsia="Times New Roman" w:hAnsi="Arial" w:cs="Arial"/>
                          <w:i/>
                          <w:color w:val="002060"/>
                          <w:lang w:val="en"/>
                        </w:rPr>
                      </w:pPr>
                      <w:r>
                        <w:rPr>
                          <w:rFonts w:ascii="Arial" w:eastAsia="Times New Roman" w:hAnsi="Arial" w:cs="Arial"/>
                          <w:b/>
                          <w:i/>
                          <w:color w:val="002060"/>
                          <w:lang w:val="en"/>
                        </w:rPr>
                        <w:t>INCLUSION WORKS</w:t>
                      </w:r>
                      <w:r w:rsidR="00E70FAC">
                        <w:rPr>
                          <w:rFonts w:ascii="Arial" w:eastAsia="Times New Roman" w:hAnsi="Arial" w:cs="Arial"/>
                          <w:b/>
                          <w:i/>
                          <w:color w:val="002060"/>
                          <w:lang w:val="en"/>
                        </w:rPr>
                        <w:t xml:space="preserve"> </w:t>
                      </w:r>
                      <w:r w:rsidR="00E70FAC" w:rsidRPr="0055470E">
                        <w:rPr>
                          <w:rFonts w:ascii="Arial" w:eastAsia="Times New Roman" w:hAnsi="Arial" w:cs="Arial"/>
                          <w:b/>
                          <w:i/>
                          <w:color w:val="002060"/>
                          <w:lang w:val="en"/>
                        </w:rPr>
                        <w:t>EXAMPLE</w:t>
                      </w:r>
                      <w:r w:rsidR="00E70FAC" w:rsidRPr="005F6834">
                        <w:rPr>
                          <w:rFonts w:ascii="Arial" w:eastAsia="Times New Roman" w:hAnsi="Arial" w:cs="Arial"/>
                          <w:i/>
                          <w:color w:val="002060"/>
                          <w:lang w:val="en"/>
                        </w:rPr>
                        <w:t xml:space="preserve">: </w:t>
                      </w:r>
                      <w:r>
                        <w:rPr>
                          <w:rFonts w:ascii="Arial" w:hAnsi="Arial" w:cs="Arial"/>
                          <w:bCs/>
                          <w:color w:val="252D65"/>
                          <w:sz w:val="24"/>
                          <w:szCs w:val="24"/>
                        </w:rPr>
                        <w:t>The Inclusion Works</w:t>
                      </w:r>
                      <w:r w:rsidR="00E70FAC" w:rsidRPr="00063A62">
                        <w:rPr>
                          <w:rFonts w:ascii="Arial" w:hAnsi="Arial" w:cs="Arial"/>
                          <w:bCs/>
                          <w:color w:val="252D65"/>
                          <w:sz w:val="24"/>
                          <w:szCs w:val="24"/>
                        </w:rPr>
                        <w:t xml:space="preserve"> mission is to create enterprise-wide disability inclusion across the footprint over the 3-year pilot project. The DEI provides data on successes and opportunities for improvement from an impartial entity and comparison to other companies on holistic disability inclusion practices. </w:t>
                      </w:r>
                      <w:r>
                        <w:rPr>
                          <w:rFonts w:ascii="Arial" w:hAnsi="Arial" w:cs="Arial"/>
                          <w:bCs/>
                          <w:color w:val="252D65"/>
                          <w:sz w:val="24"/>
                          <w:szCs w:val="24"/>
                        </w:rPr>
                        <w:t>Inclusion Works</w:t>
                      </w:r>
                      <w:r w:rsidR="00E70FAC" w:rsidRPr="00063A62">
                        <w:rPr>
                          <w:rFonts w:ascii="Arial" w:hAnsi="Arial" w:cs="Arial"/>
                          <w:bCs/>
                          <w:color w:val="252D65"/>
                          <w:sz w:val="24"/>
                          <w:szCs w:val="24"/>
                        </w:rPr>
                        <w:t xml:space="preserve"> companies’ Business Resource Groups and Cross-Functional Teams are using these data to focus their attention on well-outlined DEI opportunities for improvement.</w:t>
                      </w:r>
                    </w:p>
                    <w:p w14:paraId="5AA6BDB0" w14:textId="77777777" w:rsidR="00E70FAC" w:rsidRDefault="00E70FAC" w:rsidP="00063A62">
                      <w:pPr>
                        <w:jc w:val="center"/>
                      </w:pPr>
                    </w:p>
                  </w:txbxContent>
                </v:textbox>
                <w10:wrap type="through"/>
              </v:roundrect>
            </w:pict>
          </mc:Fallback>
        </mc:AlternateContent>
      </w:r>
      <w:r w:rsidR="0084797E" w:rsidRPr="00ED3CE6">
        <w:rPr>
          <w:rFonts w:ascii="Arial" w:hAnsi="Arial" w:cs="Arial"/>
          <w:sz w:val="24"/>
          <w:szCs w:val="24"/>
        </w:rPr>
        <w:t xml:space="preserve">The DEI has given the </w:t>
      </w:r>
      <w:r w:rsidR="004374A8" w:rsidRPr="00ED3CE6">
        <w:rPr>
          <w:rFonts w:ascii="Arial" w:hAnsi="Arial" w:cs="Arial"/>
          <w:sz w:val="24"/>
          <w:szCs w:val="24"/>
        </w:rPr>
        <w:t xml:space="preserve">participating </w:t>
      </w:r>
      <w:r w:rsidR="004B4678">
        <w:rPr>
          <w:rFonts w:ascii="Arial" w:hAnsi="Arial" w:cs="Arial"/>
          <w:sz w:val="24"/>
          <w:szCs w:val="24"/>
        </w:rPr>
        <w:t>Inclusion Works</w:t>
      </w:r>
      <w:r w:rsidR="0084797E" w:rsidRPr="00ED3CE6">
        <w:rPr>
          <w:rFonts w:ascii="Arial" w:hAnsi="Arial" w:cs="Arial"/>
          <w:sz w:val="24"/>
          <w:szCs w:val="24"/>
        </w:rPr>
        <w:t xml:space="preserve"> companies an opportunity to compare their disability inclusion practices against the DEI criteria and aspire to a score of 100. </w:t>
      </w:r>
    </w:p>
    <w:p w14:paraId="033FA1E1" w14:textId="77777777" w:rsidR="009A0326" w:rsidRPr="00ED3CE6" w:rsidRDefault="009A0326" w:rsidP="00063A62">
      <w:pPr>
        <w:spacing w:line="276" w:lineRule="auto"/>
        <w:rPr>
          <w:rFonts w:ascii="Arial" w:hAnsi="Arial" w:cs="Arial"/>
          <w:sz w:val="24"/>
          <w:szCs w:val="24"/>
        </w:rPr>
      </w:pPr>
    </w:p>
    <w:p w14:paraId="3B31F268" w14:textId="1746A85A" w:rsidR="0084797E" w:rsidRDefault="004B4678" w:rsidP="00063A62">
      <w:pPr>
        <w:pStyle w:val="ListParagraph"/>
        <w:numPr>
          <w:ilvl w:val="0"/>
          <w:numId w:val="10"/>
        </w:numPr>
        <w:spacing w:line="276" w:lineRule="auto"/>
        <w:ind w:left="900"/>
        <w:rPr>
          <w:rFonts w:ascii="Arial" w:hAnsi="Arial" w:cs="Arial"/>
          <w:sz w:val="24"/>
          <w:szCs w:val="24"/>
        </w:rPr>
      </w:pPr>
      <w:r>
        <w:rPr>
          <w:rFonts w:ascii="Arial" w:hAnsi="Arial" w:cs="Arial"/>
          <w:b/>
          <w:bCs/>
          <w:sz w:val="24"/>
          <w:szCs w:val="24"/>
        </w:rPr>
        <w:t>Disability:IN</w:t>
      </w:r>
      <w:r w:rsidR="0084797E" w:rsidRPr="00ED3CE6">
        <w:rPr>
          <w:rFonts w:ascii="Arial" w:hAnsi="Arial" w:cs="Arial"/>
          <w:b/>
          <w:bCs/>
          <w:sz w:val="24"/>
          <w:szCs w:val="24"/>
        </w:rPr>
        <w:t xml:space="preserve"> Section 503 Self-Evaluation Compliance Tool:  </w:t>
      </w:r>
      <w:r w:rsidR="0084797E" w:rsidRPr="00ED3CE6">
        <w:rPr>
          <w:rFonts w:ascii="Arial" w:hAnsi="Arial" w:cs="Arial"/>
          <w:sz w:val="24"/>
          <w:szCs w:val="24"/>
        </w:rPr>
        <w:t xml:space="preserve">Created by </w:t>
      </w:r>
      <w:r w:rsidR="002F7D9E">
        <w:rPr>
          <w:rFonts w:ascii="Arial" w:hAnsi="Arial" w:cs="Arial"/>
          <w:sz w:val="24"/>
          <w:szCs w:val="24"/>
        </w:rPr>
        <w:t>Disability:IN</w:t>
      </w:r>
      <w:r w:rsidR="0084797E" w:rsidRPr="00ED3CE6">
        <w:rPr>
          <w:rFonts w:ascii="Arial" w:hAnsi="Arial" w:cs="Arial"/>
          <w:sz w:val="24"/>
          <w:szCs w:val="24"/>
        </w:rPr>
        <w:t xml:space="preserve"> to assist federal contractors to comply with Section 503 of the Rehabilitation Act of 1973 (as amended), the online, confidential tool organizes the regulation into manageable pieces</w:t>
      </w:r>
      <w:r w:rsidR="003D209A" w:rsidRPr="00ED3CE6">
        <w:rPr>
          <w:rFonts w:ascii="Arial" w:hAnsi="Arial" w:cs="Arial"/>
          <w:sz w:val="24"/>
          <w:szCs w:val="24"/>
        </w:rPr>
        <w:t xml:space="preserve"> and provides disability inclusion resources</w:t>
      </w:r>
      <w:r w:rsidR="0084797E" w:rsidRPr="00ED3CE6">
        <w:rPr>
          <w:rFonts w:ascii="Arial" w:hAnsi="Arial" w:cs="Arial"/>
          <w:sz w:val="24"/>
          <w:szCs w:val="24"/>
        </w:rPr>
        <w:t xml:space="preserve">, which makes it much easier for federal contractors to </w:t>
      </w:r>
      <w:r w:rsidR="000649ED" w:rsidRPr="00ED3CE6">
        <w:rPr>
          <w:rFonts w:ascii="Arial" w:hAnsi="Arial" w:cs="Arial"/>
          <w:sz w:val="24"/>
          <w:szCs w:val="24"/>
        </w:rPr>
        <w:t xml:space="preserve">benchmark </w:t>
      </w:r>
      <w:r w:rsidR="0084797E" w:rsidRPr="00ED3CE6">
        <w:rPr>
          <w:rFonts w:ascii="Arial" w:hAnsi="Arial" w:cs="Arial"/>
          <w:sz w:val="24"/>
          <w:szCs w:val="24"/>
        </w:rPr>
        <w:t xml:space="preserve">their company's </w:t>
      </w:r>
      <w:proofErr w:type="gramStart"/>
      <w:r w:rsidR="0084797E" w:rsidRPr="00ED3CE6">
        <w:rPr>
          <w:rFonts w:ascii="Arial" w:hAnsi="Arial" w:cs="Arial"/>
          <w:sz w:val="24"/>
          <w:szCs w:val="24"/>
        </w:rPr>
        <w:t>current status</w:t>
      </w:r>
      <w:proofErr w:type="gramEnd"/>
      <w:r w:rsidR="0084797E" w:rsidRPr="00ED3CE6">
        <w:rPr>
          <w:rFonts w:ascii="Arial" w:hAnsi="Arial" w:cs="Arial"/>
          <w:sz w:val="24"/>
          <w:szCs w:val="24"/>
        </w:rPr>
        <w:t xml:space="preserve"> against 503 requirements.</w:t>
      </w:r>
    </w:p>
    <w:p w14:paraId="7498462F" w14:textId="77777777" w:rsidR="004B4678" w:rsidRPr="00ED3CE6" w:rsidRDefault="004B4678" w:rsidP="004B4678">
      <w:pPr>
        <w:pStyle w:val="ListParagraph"/>
        <w:spacing w:line="276" w:lineRule="auto"/>
        <w:ind w:left="900"/>
        <w:rPr>
          <w:rFonts w:ascii="Arial" w:hAnsi="Arial" w:cs="Arial"/>
          <w:sz w:val="24"/>
          <w:szCs w:val="24"/>
        </w:rPr>
      </w:pPr>
    </w:p>
    <w:p w14:paraId="062D4612" w14:textId="77777777" w:rsidR="005B1236" w:rsidRPr="00AF58D4" w:rsidRDefault="00E70FAC" w:rsidP="00AF58D4">
      <w:pPr>
        <w:spacing w:line="276" w:lineRule="auto"/>
        <w:ind w:left="720"/>
        <w:rPr>
          <w:rFonts w:ascii="Arial" w:hAnsi="Arial" w:cs="Arial"/>
          <w:sz w:val="24"/>
          <w:szCs w:val="24"/>
        </w:rPr>
      </w:pPr>
      <w:r>
        <w:rPr>
          <w:rFonts w:ascii="Arial Narrow" w:hAnsi="Arial Narrow"/>
          <w:b/>
          <w:noProof/>
          <w:color w:val="002060"/>
          <w:sz w:val="36"/>
          <w:szCs w:val="36"/>
        </w:rPr>
        <w:lastRenderedPageBreak/>
        <mc:AlternateContent>
          <mc:Choice Requires="wps">
            <w:drawing>
              <wp:anchor distT="0" distB="0" distL="114300" distR="114300" simplePos="0" relativeHeight="251666432" behindDoc="0" locked="0" layoutInCell="1" allowOverlap="1" wp14:anchorId="34962356" wp14:editId="7ED67547">
                <wp:simplePos x="0" y="0"/>
                <wp:positionH relativeFrom="column">
                  <wp:posOffset>0</wp:posOffset>
                </wp:positionH>
                <wp:positionV relativeFrom="paragraph">
                  <wp:posOffset>0</wp:posOffset>
                </wp:positionV>
                <wp:extent cx="5715000" cy="1028700"/>
                <wp:effectExtent l="0" t="0" r="0" b="12700"/>
                <wp:wrapThrough wrapText="bothSides">
                  <wp:wrapPolygon edited="1">
                    <wp:start x="1964" y="0"/>
                    <wp:lineTo x="-982" y="250"/>
                    <wp:lineTo x="-982" y="20500"/>
                    <wp:lineTo x="0" y="22275"/>
                    <wp:lineTo x="1964" y="22275"/>
                    <wp:lineTo x="19636" y="22275"/>
                    <wp:lineTo x="20073" y="21333"/>
                    <wp:lineTo x="21382" y="20167"/>
                    <wp:lineTo x="21382" y="667"/>
                    <wp:lineTo x="19418" y="0"/>
                    <wp:lineTo x="1964" y="0"/>
                  </wp:wrapPolygon>
                </wp:wrapThrough>
                <wp:docPr id="5" name="Rounded Rectangle 5"/>
                <wp:cNvGraphicFramePr/>
                <a:graphic xmlns:a="http://schemas.openxmlformats.org/drawingml/2006/main">
                  <a:graphicData uri="http://schemas.microsoft.com/office/word/2010/wordprocessingShape">
                    <wps:wsp>
                      <wps:cNvSpPr/>
                      <wps:spPr>
                        <a:xfrm>
                          <a:off x="0" y="0"/>
                          <a:ext cx="5715000" cy="1028700"/>
                        </a:xfrm>
                        <a:prstGeom prst="roundRect">
                          <a:avLst/>
                        </a:prstGeom>
                        <a:solidFill>
                          <a:srgbClr val="329A36">
                            <a:alpha val="12000"/>
                          </a:srgbClr>
                        </a:solidFill>
                        <a:ln>
                          <a:noFill/>
                        </a:ln>
                        <a:effectLst/>
                      </wps:spPr>
                      <wps:style>
                        <a:lnRef idx="1">
                          <a:schemeClr val="accent5"/>
                        </a:lnRef>
                        <a:fillRef idx="2">
                          <a:schemeClr val="accent5"/>
                        </a:fillRef>
                        <a:effectRef idx="1">
                          <a:schemeClr val="accent5"/>
                        </a:effectRef>
                        <a:fontRef idx="minor">
                          <a:schemeClr val="dk1"/>
                        </a:fontRef>
                      </wps:style>
                      <wps:txbx>
                        <w:txbxContent>
                          <w:p w14:paraId="147BFC28" w14:textId="24E0D355" w:rsidR="00E70FAC" w:rsidRPr="005F6834" w:rsidRDefault="004B4678" w:rsidP="00063A62">
                            <w:pPr>
                              <w:spacing w:before="100" w:beforeAutospacing="1" w:after="168" w:line="276" w:lineRule="auto"/>
                              <w:ind w:left="270"/>
                              <w:rPr>
                                <w:rFonts w:ascii="Arial" w:eastAsia="Times New Roman" w:hAnsi="Arial" w:cs="Arial"/>
                                <w:i/>
                                <w:color w:val="002060"/>
                                <w:lang w:val="en"/>
                              </w:rPr>
                            </w:pPr>
                            <w:r>
                              <w:rPr>
                                <w:rFonts w:ascii="Arial" w:eastAsia="Times New Roman" w:hAnsi="Arial" w:cs="Arial"/>
                                <w:b/>
                                <w:i/>
                                <w:color w:val="002060"/>
                                <w:lang w:val="en"/>
                              </w:rPr>
                              <w:t>INCLUSION WORKS</w:t>
                            </w:r>
                            <w:r w:rsidR="00E70FAC">
                              <w:rPr>
                                <w:rFonts w:ascii="Arial" w:eastAsia="Times New Roman" w:hAnsi="Arial" w:cs="Arial"/>
                                <w:b/>
                                <w:i/>
                                <w:color w:val="002060"/>
                                <w:lang w:val="en"/>
                              </w:rPr>
                              <w:t xml:space="preserve"> </w:t>
                            </w:r>
                            <w:r w:rsidR="00E70FAC" w:rsidRPr="0055470E">
                              <w:rPr>
                                <w:rFonts w:ascii="Arial" w:eastAsia="Times New Roman" w:hAnsi="Arial" w:cs="Arial"/>
                                <w:b/>
                                <w:i/>
                                <w:color w:val="002060"/>
                                <w:lang w:val="en"/>
                              </w:rPr>
                              <w:t>EXAMPLE</w:t>
                            </w:r>
                            <w:r w:rsidR="00E70FAC" w:rsidRPr="005F6834">
                              <w:rPr>
                                <w:rFonts w:ascii="Arial" w:eastAsia="Times New Roman" w:hAnsi="Arial" w:cs="Arial"/>
                                <w:i/>
                                <w:color w:val="002060"/>
                                <w:lang w:val="en"/>
                              </w:rPr>
                              <w:t xml:space="preserve">: </w:t>
                            </w:r>
                            <w:r>
                              <w:rPr>
                                <w:rFonts w:ascii="Arial" w:hAnsi="Arial" w:cs="Arial"/>
                                <w:color w:val="252D65"/>
                                <w:sz w:val="24"/>
                                <w:szCs w:val="24"/>
                              </w:rPr>
                              <w:t>With the Inclusion Works</w:t>
                            </w:r>
                            <w:r w:rsidR="00E70FAC" w:rsidRPr="00AF58D4">
                              <w:rPr>
                                <w:rFonts w:ascii="Arial" w:hAnsi="Arial" w:cs="Arial"/>
                                <w:color w:val="252D65"/>
                                <w:sz w:val="24"/>
                                <w:szCs w:val="24"/>
                              </w:rPr>
                              <w:t xml:space="preserve"> team, Company #5 developed a report from the Section 503 Tool that reflected areas for improvement and low-hanging fruit that could easily be ameliorated. This report was shared with the Executive Leadership Team and corporate Board of Directors.</w:t>
                            </w:r>
                          </w:p>
                          <w:p w14:paraId="73855096" w14:textId="77777777" w:rsidR="00E70FAC" w:rsidRDefault="00E70FAC" w:rsidP="00063A6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4962356" id="Rounded Rectangle 5" o:spid="_x0000_s1030" style="position:absolute;left:0;text-align:left;margin-left:0;margin-top:0;width:450pt;height:8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wrapcoords="1964 0 -982 250 -982 20500 0 22275 1964 22275 19636 22275 20073 21333 21382 20167 21382 667 19418 0 1964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" fillcolor="#329a36" stroked="f">
                <v:fill opacity="7967f"/>
                <v:textbox>
                  <w:txbxContent>
                    <w:p w14:paraId="147BFC28" w14:textId="24E0D355" w:rsidR="00E70FAC" w:rsidRPr="005F6834" w:rsidRDefault="004B4678" w:rsidP="00063A62">
                      <w:pPr>
                        <w:spacing w:before="100" w:beforeAutospacing="1" w:after="168" w:line="276" w:lineRule="auto"/>
                        <w:ind w:left="270"/>
                        <w:rPr>
                          <w:rFonts w:ascii="Arial" w:eastAsia="Times New Roman" w:hAnsi="Arial" w:cs="Arial"/>
                          <w:i/>
                          <w:color w:val="002060"/>
                          <w:lang w:val="en"/>
                        </w:rPr>
                      </w:pPr>
                      <w:r>
                        <w:rPr>
                          <w:rFonts w:ascii="Arial" w:eastAsia="Times New Roman" w:hAnsi="Arial" w:cs="Arial"/>
                          <w:b/>
                          <w:i/>
                          <w:color w:val="002060"/>
                          <w:lang w:val="en"/>
                        </w:rPr>
                        <w:t>INCLUSION WORKS</w:t>
                      </w:r>
                      <w:r w:rsidR="00E70FAC">
                        <w:rPr>
                          <w:rFonts w:ascii="Arial" w:eastAsia="Times New Roman" w:hAnsi="Arial" w:cs="Arial"/>
                          <w:b/>
                          <w:i/>
                          <w:color w:val="002060"/>
                          <w:lang w:val="en"/>
                        </w:rPr>
                        <w:t xml:space="preserve"> </w:t>
                      </w:r>
                      <w:r w:rsidR="00E70FAC" w:rsidRPr="0055470E">
                        <w:rPr>
                          <w:rFonts w:ascii="Arial" w:eastAsia="Times New Roman" w:hAnsi="Arial" w:cs="Arial"/>
                          <w:b/>
                          <w:i/>
                          <w:color w:val="002060"/>
                          <w:lang w:val="en"/>
                        </w:rPr>
                        <w:t>EXAMPLE</w:t>
                      </w:r>
                      <w:r w:rsidR="00E70FAC" w:rsidRPr="005F6834">
                        <w:rPr>
                          <w:rFonts w:ascii="Arial" w:eastAsia="Times New Roman" w:hAnsi="Arial" w:cs="Arial"/>
                          <w:i/>
                          <w:color w:val="002060"/>
                          <w:lang w:val="en"/>
                        </w:rPr>
                        <w:t xml:space="preserve">: </w:t>
                      </w:r>
                      <w:r>
                        <w:rPr>
                          <w:rFonts w:ascii="Arial" w:hAnsi="Arial" w:cs="Arial"/>
                          <w:color w:val="252D65"/>
                          <w:sz w:val="24"/>
                          <w:szCs w:val="24"/>
                        </w:rPr>
                        <w:t>With the Inclusion Works</w:t>
                      </w:r>
                      <w:r w:rsidR="00E70FAC" w:rsidRPr="00AF58D4">
                        <w:rPr>
                          <w:rFonts w:ascii="Arial" w:hAnsi="Arial" w:cs="Arial"/>
                          <w:color w:val="252D65"/>
                          <w:sz w:val="24"/>
                          <w:szCs w:val="24"/>
                        </w:rPr>
                        <w:t xml:space="preserve"> team, Company #5 developed a report from the Section 503 Tool that reflected areas for improvement and low-hanging fruit that could easily be ameliorated. This report was shared with the Executive Leadership Team and corporate Board of Directors.</w:t>
                      </w:r>
                    </w:p>
                    <w:p w14:paraId="73855096" w14:textId="77777777" w:rsidR="00E70FAC" w:rsidRDefault="00E70FAC" w:rsidP="00063A62">
                      <w:pPr>
                        <w:jc w:val="center"/>
                      </w:pPr>
                    </w:p>
                  </w:txbxContent>
                </v:textbox>
                <w10:wrap type="through"/>
              </v:roundrect>
            </w:pict>
          </mc:Fallback>
        </mc:AlternateContent>
      </w:r>
    </w:p>
    <w:p w14:paraId="11E5D332" w14:textId="77777777" w:rsidR="0023418D" w:rsidRPr="00AF58D4" w:rsidRDefault="0023418D" w:rsidP="00ED3CE6">
      <w:pPr>
        <w:spacing w:line="276" w:lineRule="auto"/>
        <w:rPr>
          <w:rFonts w:ascii="Arial" w:hAnsi="Arial" w:cs="Arial"/>
          <w:b/>
          <w:bCs/>
          <w:color w:val="047BC1"/>
          <w:sz w:val="28"/>
          <w:szCs w:val="28"/>
        </w:rPr>
      </w:pPr>
      <w:r w:rsidRPr="00AF58D4">
        <w:rPr>
          <w:rFonts w:ascii="Arial" w:hAnsi="Arial" w:cs="Arial"/>
          <w:b/>
          <w:bCs/>
          <w:color w:val="047BC1"/>
          <w:sz w:val="28"/>
          <w:szCs w:val="28"/>
        </w:rPr>
        <w:t>Enterprise-Wide Disability Hiring Goals</w:t>
      </w:r>
    </w:p>
    <w:p w14:paraId="38E3D08C" w14:textId="755598CA" w:rsidR="007538BB" w:rsidRPr="00ED3CE6" w:rsidRDefault="00CA2DBA" w:rsidP="00AF58D4">
      <w:pPr>
        <w:spacing w:line="276" w:lineRule="auto"/>
        <w:rPr>
          <w:rFonts w:ascii="Arial" w:hAnsi="Arial" w:cs="Arial"/>
          <w:bCs/>
          <w:color w:val="000000" w:themeColor="text1"/>
          <w:sz w:val="24"/>
          <w:szCs w:val="24"/>
        </w:rPr>
      </w:pPr>
      <w:r w:rsidRPr="00ED3CE6">
        <w:rPr>
          <w:rFonts w:ascii="Arial" w:hAnsi="Arial" w:cs="Arial"/>
          <w:bCs/>
          <w:color w:val="000000" w:themeColor="text1"/>
          <w:sz w:val="24"/>
          <w:szCs w:val="24"/>
        </w:rPr>
        <w:t xml:space="preserve">Metrics are valuable to business since what gets measured gets done. </w:t>
      </w:r>
      <w:r w:rsidR="0023418D" w:rsidRPr="00ED3CE6">
        <w:rPr>
          <w:rFonts w:ascii="Arial" w:hAnsi="Arial" w:cs="Arial"/>
          <w:bCs/>
          <w:color w:val="000000" w:themeColor="text1"/>
          <w:sz w:val="24"/>
          <w:szCs w:val="24"/>
        </w:rPr>
        <w:t xml:space="preserve">As part of </w:t>
      </w:r>
      <w:r w:rsidR="004B4678">
        <w:rPr>
          <w:rFonts w:ascii="Arial" w:hAnsi="Arial" w:cs="Arial"/>
          <w:bCs/>
          <w:color w:val="000000" w:themeColor="text1"/>
          <w:sz w:val="24"/>
          <w:szCs w:val="24"/>
        </w:rPr>
        <w:t>Inclusion Works</w:t>
      </w:r>
      <w:r w:rsidR="0023418D" w:rsidRPr="00ED3CE6">
        <w:rPr>
          <w:rFonts w:ascii="Arial" w:hAnsi="Arial" w:cs="Arial"/>
          <w:bCs/>
          <w:color w:val="000000" w:themeColor="text1"/>
          <w:sz w:val="24"/>
          <w:szCs w:val="24"/>
        </w:rPr>
        <w:t xml:space="preserve">, the </w:t>
      </w:r>
      <w:r w:rsidR="004B4678">
        <w:rPr>
          <w:rFonts w:ascii="Arial" w:hAnsi="Arial" w:cs="Arial"/>
          <w:bCs/>
          <w:color w:val="000000" w:themeColor="text1"/>
          <w:sz w:val="24"/>
          <w:szCs w:val="24"/>
        </w:rPr>
        <w:t>Inclusion Works</w:t>
      </w:r>
      <w:r w:rsidR="0023418D" w:rsidRPr="00ED3CE6">
        <w:rPr>
          <w:rFonts w:ascii="Arial" w:hAnsi="Arial" w:cs="Arial"/>
          <w:bCs/>
          <w:color w:val="000000" w:themeColor="text1"/>
          <w:sz w:val="24"/>
          <w:szCs w:val="24"/>
        </w:rPr>
        <w:t xml:space="preserve"> companies agreed to a total hiring goal </w:t>
      </w:r>
      <w:r w:rsidR="00394734" w:rsidRPr="00ED3CE6">
        <w:rPr>
          <w:rFonts w:ascii="Arial" w:hAnsi="Arial" w:cs="Arial"/>
          <w:bCs/>
          <w:color w:val="000000" w:themeColor="text1"/>
          <w:sz w:val="24"/>
          <w:szCs w:val="24"/>
        </w:rPr>
        <w:t xml:space="preserve">for all six companies </w:t>
      </w:r>
      <w:r w:rsidR="0023418D" w:rsidRPr="00ED3CE6">
        <w:rPr>
          <w:rFonts w:ascii="Arial" w:hAnsi="Arial" w:cs="Arial"/>
          <w:bCs/>
          <w:color w:val="000000" w:themeColor="text1"/>
          <w:sz w:val="24"/>
          <w:szCs w:val="24"/>
        </w:rPr>
        <w:t>of 1,140 hires of individuals with disabilities</w:t>
      </w:r>
      <w:r w:rsidR="009A0326" w:rsidRPr="00ED3CE6">
        <w:rPr>
          <w:rFonts w:ascii="Arial" w:hAnsi="Arial" w:cs="Arial"/>
          <w:bCs/>
          <w:color w:val="000000" w:themeColor="text1"/>
          <w:sz w:val="24"/>
          <w:szCs w:val="24"/>
        </w:rPr>
        <w:t xml:space="preserve"> </w:t>
      </w:r>
      <w:r w:rsidR="0023418D" w:rsidRPr="00ED3CE6">
        <w:rPr>
          <w:rFonts w:ascii="Arial" w:hAnsi="Arial" w:cs="Arial"/>
          <w:bCs/>
          <w:color w:val="000000" w:themeColor="text1"/>
          <w:sz w:val="24"/>
          <w:szCs w:val="24"/>
        </w:rPr>
        <w:t>over the three-year project.</w:t>
      </w:r>
      <w:r w:rsidRPr="00ED3CE6">
        <w:rPr>
          <w:rFonts w:ascii="Arial" w:hAnsi="Arial" w:cs="Arial"/>
          <w:bCs/>
          <w:color w:val="000000" w:themeColor="text1"/>
          <w:sz w:val="24"/>
          <w:szCs w:val="24"/>
        </w:rPr>
        <w:t xml:space="preserve"> The </w:t>
      </w:r>
      <w:r w:rsidR="004B4678">
        <w:rPr>
          <w:rFonts w:ascii="Arial" w:hAnsi="Arial" w:cs="Arial"/>
          <w:bCs/>
          <w:color w:val="000000" w:themeColor="text1"/>
          <w:sz w:val="24"/>
          <w:szCs w:val="24"/>
        </w:rPr>
        <w:t>Inclusion Works</w:t>
      </w:r>
      <w:r w:rsidRPr="00ED3CE6">
        <w:rPr>
          <w:rFonts w:ascii="Arial" w:hAnsi="Arial" w:cs="Arial"/>
          <w:bCs/>
          <w:color w:val="000000" w:themeColor="text1"/>
          <w:sz w:val="24"/>
          <w:szCs w:val="24"/>
        </w:rPr>
        <w:t xml:space="preserve"> project tracks</w:t>
      </w:r>
      <w:r w:rsidR="003D209A" w:rsidRPr="00ED3CE6">
        <w:rPr>
          <w:rFonts w:ascii="Arial" w:hAnsi="Arial" w:cs="Arial"/>
          <w:bCs/>
          <w:color w:val="000000" w:themeColor="text1"/>
          <w:sz w:val="24"/>
          <w:szCs w:val="24"/>
        </w:rPr>
        <w:t xml:space="preserve"> on a quarterly basis</w:t>
      </w:r>
      <w:r w:rsidRPr="00ED3CE6">
        <w:rPr>
          <w:rFonts w:ascii="Arial" w:hAnsi="Arial" w:cs="Arial"/>
          <w:bCs/>
          <w:color w:val="000000" w:themeColor="text1"/>
          <w:sz w:val="24"/>
          <w:szCs w:val="24"/>
        </w:rPr>
        <w:t xml:space="preserve"> each compan</w:t>
      </w:r>
      <w:r w:rsidR="00853A18" w:rsidRPr="00ED3CE6">
        <w:rPr>
          <w:rFonts w:ascii="Arial" w:hAnsi="Arial" w:cs="Arial"/>
          <w:bCs/>
          <w:color w:val="000000" w:themeColor="text1"/>
          <w:sz w:val="24"/>
          <w:szCs w:val="24"/>
        </w:rPr>
        <w:t>y</w:t>
      </w:r>
      <w:r w:rsidRPr="00ED3CE6">
        <w:rPr>
          <w:rFonts w:ascii="Arial" w:hAnsi="Arial" w:cs="Arial"/>
          <w:bCs/>
          <w:color w:val="000000" w:themeColor="text1"/>
          <w:sz w:val="24"/>
          <w:szCs w:val="24"/>
        </w:rPr>
        <w:t>’</w:t>
      </w:r>
      <w:r w:rsidR="00853A18" w:rsidRPr="00ED3CE6">
        <w:rPr>
          <w:rFonts w:ascii="Arial" w:hAnsi="Arial" w:cs="Arial"/>
          <w:bCs/>
          <w:color w:val="000000" w:themeColor="text1"/>
          <w:sz w:val="24"/>
          <w:szCs w:val="24"/>
        </w:rPr>
        <w:t>s</w:t>
      </w:r>
      <w:r w:rsidRPr="00ED3CE6">
        <w:rPr>
          <w:rFonts w:ascii="Arial" w:hAnsi="Arial" w:cs="Arial"/>
          <w:bCs/>
          <w:color w:val="000000" w:themeColor="text1"/>
          <w:sz w:val="24"/>
          <w:szCs w:val="24"/>
        </w:rPr>
        <w:t xml:space="preserve"> progress in meeting the goal. This has spawned “friendly competition.”</w:t>
      </w:r>
    </w:p>
    <w:p w14:paraId="16C46B38" w14:textId="77777777" w:rsidR="00CA2DBA" w:rsidRPr="00ED3CE6" w:rsidRDefault="00CA2DBA" w:rsidP="00AF58D4">
      <w:pPr>
        <w:spacing w:line="276" w:lineRule="auto"/>
        <w:rPr>
          <w:rFonts w:ascii="Arial" w:hAnsi="Arial" w:cs="Arial"/>
          <w:bCs/>
          <w:color w:val="000000" w:themeColor="text1"/>
          <w:sz w:val="24"/>
          <w:szCs w:val="24"/>
        </w:rPr>
      </w:pPr>
    </w:p>
    <w:p w14:paraId="08520D74" w14:textId="2F1F23DB" w:rsidR="0023418D" w:rsidRPr="00ED3CE6" w:rsidRDefault="0023418D" w:rsidP="00AF58D4">
      <w:pPr>
        <w:spacing w:line="276" w:lineRule="auto"/>
        <w:rPr>
          <w:rFonts w:ascii="Arial" w:hAnsi="Arial" w:cs="Arial"/>
          <w:bCs/>
          <w:color w:val="000000" w:themeColor="text1"/>
          <w:sz w:val="24"/>
          <w:szCs w:val="24"/>
        </w:rPr>
      </w:pPr>
      <w:r w:rsidRPr="00ED3CE6">
        <w:rPr>
          <w:rFonts w:ascii="Arial" w:hAnsi="Arial" w:cs="Arial"/>
          <w:bCs/>
          <w:color w:val="000000" w:themeColor="text1"/>
          <w:sz w:val="24"/>
          <w:szCs w:val="24"/>
        </w:rPr>
        <w:t xml:space="preserve">In addition, </w:t>
      </w:r>
      <w:proofErr w:type="gramStart"/>
      <w:r w:rsidRPr="00ED3CE6">
        <w:rPr>
          <w:rFonts w:ascii="Arial" w:hAnsi="Arial" w:cs="Arial"/>
          <w:bCs/>
          <w:color w:val="000000" w:themeColor="text1"/>
          <w:sz w:val="24"/>
          <w:szCs w:val="24"/>
        </w:rPr>
        <w:t>all of</w:t>
      </w:r>
      <w:proofErr w:type="gramEnd"/>
      <w:r w:rsidRPr="00ED3CE6">
        <w:rPr>
          <w:rFonts w:ascii="Arial" w:hAnsi="Arial" w:cs="Arial"/>
          <w:bCs/>
          <w:color w:val="000000" w:themeColor="text1"/>
          <w:sz w:val="24"/>
          <w:szCs w:val="24"/>
        </w:rPr>
        <w:t xml:space="preserve"> the </w:t>
      </w:r>
      <w:r w:rsidR="004B4678">
        <w:rPr>
          <w:rFonts w:ascii="Arial" w:hAnsi="Arial" w:cs="Arial"/>
          <w:bCs/>
          <w:color w:val="000000" w:themeColor="text1"/>
          <w:sz w:val="24"/>
          <w:szCs w:val="24"/>
        </w:rPr>
        <w:t>Inclusion Works</w:t>
      </w:r>
      <w:r w:rsidRPr="00ED3CE6">
        <w:rPr>
          <w:rFonts w:ascii="Arial" w:hAnsi="Arial" w:cs="Arial"/>
          <w:bCs/>
          <w:color w:val="000000" w:themeColor="text1"/>
          <w:sz w:val="24"/>
          <w:szCs w:val="24"/>
        </w:rPr>
        <w:t xml:space="preserve"> companies are federal contractors and subject to the aspirational goal of 7% across job groups for the employment of individuals with disabilities. </w:t>
      </w:r>
    </w:p>
    <w:p w14:paraId="4EDAC0E7" w14:textId="77777777" w:rsidR="0023418D" w:rsidRPr="00ED3CE6" w:rsidRDefault="0023418D" w:rsidP="00AF58D4">
      <w:pPr>
        <w:spacing w:line="276" w:lineRule="auto"/>
        <w:rPr>
          <w:rFonts w:ascii="Arial" w:hAnsi="Arial" w:cs="Arial"/>
          <w:bCs/>
          <w:color w:val="000000" w:themeColor="text1"/>
          <w:sz w:val="24"/>
          <w:szCs w:val="24"/>
        </w:rPr>
      </w:pPr>
    </w:p>
    <w:p w14:paraId="33B7BAF0" w14:textId="4E69CA64" w:rsidR="0023418D" w:rsidRPr="004B4678" w:rsidRDefault="0023418D" w:rsidP="00ED3CE6">
      <w:pPr>
        <w:spacing w:line="276" w:lineRule="auto"/>
        <w:rPr>
          <w:rFonts w:ascii="Arial" w:hAnsi="Arial" w:cs="Arial"/>
          <w:bCs/>
          <w:color w:val="000000" w:themeColor="text1"/>
          <w:sz w:val="24"/>
          <w:szCs w:val="24"/>
        </w:rPr>
      </w:pPr>
      <w:r w:rsidRPr="00ED3CE6">
        <w:rPr>
          <w:rFonts w:ascii="Arial" w:hAnsi="Arial" w:cs="Arial"/>
          <w:bCs/>
          <w:color w:val="000000" w:themeColor="text1"/>
          <w:sz w:val="24"/>
          <w:szCs w:val="24"/>
        </w:rPr>
        <w:t xml:space="preserve">The </w:t>
      </w:r>
      <w:r w:rsidR="004B4678">
        <w:rPr>
          <w:rFonts w:ascii="Arial" w:hAnsi="Arial" w:cs="Arial"/>
          <w:bCs/>
          <w:color w:val="000000" w:themeColor="text1"/>
          <w:sz w:val="24"/>
          <w:szCs w:val="24"/>
        </w:rPr>
        <w:t>Inclusion Works</w:t>
      </w:r>
      <w:r w:rsidRPr="00ED3CE6">
        <w:rPr>
          <w:rFonts w:ascii="Arial" w:hAnsi="Arial" w:cs="Arial"/>
          <w:bCs/>
          <w:color w:val="000000" w:themeColor="text1"/>
          <w:sz w:val="24"/>
          <w:szCs w:val="24"/>
        </w:rPr>
        <w:t xml:space="preserve"> team is working with the companies to identify “hot jobs” from entry level to highly </w:t>
      </w:r>
      <w:r w:rsidR="0092042B" w:rsidRPr="00ED3CE6">
        <w:rPr>
          <w:rFonts w:ascii="Arial" w:hAnsi="Arial" w:cs="Arial"/>
          <w:bCs/>
          <w:color w:val="000000" w:themeColor="text1"/>
          <w:sz w:val="24"/>
          <w:szCs w:val="24"/>
        </w:rPr>
        <w:t>skilled</w:t>
      </w:r>
      <w:r w:rsidRPr="00ED3CE6">
        <w:rPr>
          <w:rFonts w:ascii="Arial" w:hAnsi="Arial" w:cs="Arial"/>
          <w:bCs/>
          <w:color w:val="000000" w:themeColor="text1"/>
          <w:sz w:val="24"/>
          <w:szCs w:val="24"/>
        </w:rPr>
        <w:t xml:space="preserve"> and engaging talent acquisition to make them aware of </w:t>
      </w:r>
      <w:r w:rsidR="00CA2DBA" w:rsidRPr="00ED3CE6">
        <w:rPr>
          <w:rFonts w:ascii="Arial" w:hAnsi="Arial" w:cs="Arial"/>
          <w:bCs/>
          <w:color w:val="000000" w:themeColor="text1"/>
          <w:sz w:val="24"/>
          <w:szCs w:val="24"/>
        </w:rPr>
        <w:t xml:space="preserve">the </w:t>
      </w:r>
      <w:r w:rsidR="009A0326" w:rsidRPr="00ED3CE6">
        <w:rPr>
          <w:rFonts w:ascii="Arial" w:hAnsi="Arial" w:cs="Arial"/>
          <w:bCs/>
          <w:color w:val="000000" w:themeColor="text1"/>
          <w:sz w:val="24"/>
          <w:szCs w:val="24"/>
        </w:rPr>
        <w:t xml:space="preserve">hiring goals and </w:t>
      </w:r>
      <w:r w:rsidR="00CA2DBA" w:rsidRPr="00ED3CE6">
        <w:rPr>
          <w:rFonts w:ascii="Arial" w:hAnsi="Arial" w:cs="Arial"/>
          <w:bCs/>
          <w:color w:val="000000" w:themeColor="text1"/>
          <w:sz w:val="24"/>
          <w:szCs w:val="24"/>
        </w:rPr>
        <w:t>benefits of recruiting and hiring individuals with disabilities. Examples of the various activities designed to increase employment of talented individuals with disabilities across the enterpr</w:t>
      </w:r>
      <w:r w:rsidR="00A4778D" w:rsidRPr="00ED3CE6">
        <w:rPr>
          <w:rFonts w:ascii="Arial" w:hAnsi="Arial" w:cs="Arial"/>
          <w:bCs/>
          <w:color w:val="000000" w:themeColor="text1"/>
          <w:sz w:val="24"/>
          <w:szCs w:val="24"/>
        </w:rPr>
        <w:t>i</w:t>
      </w:r>
      <w:r w:rsidR="00CA2DBA" w:rsidRPr="00ED3CE6">
        <w:rPr>
          <w:rFonts w:ascii="Arial" w:hAnsi="Arial" w:cs="Arial"/>
          <w:bCs/>
          <w:color w:val="000000" w:themeColor="text1"/>
          <w:sz w:val="24"/>
          <w:szCs w:val="24"/>
        </w:rPr>
        <w:t>se are outlined in several of the topic areas below.</w:t>
      </w:r>
      <w:r w:rsidR="00E70FAC">
        <w:rPr>
          <w:rFonts w:ascii="Arial" w:hAnsi="Arial" w:cs="Arial"/>
          <w:bCs/>
          <w:color w:val="000000" w:themeColor="text1"/>
          <w:sz w:val="24"/>
          <w:szCs w:val="24"/>
        </w:rPr>
        <w:br/>
      </w:r>
    </w:p>
    <w:p w14:paraId="2A8B5F95" w14:textId="77777777" w:rsidR="00876D51" w:rsidRPr="00AF58D4" w:rsidRDefault="00876D51" w:rsidP="00ED3CE6">
      <w:pPr>
        <w:spacing w:line="276" w:lineRule="auto"/>
        <w:rPr>
          <w:rFonts w:ascii="Arial" w:hAnsi="Arial" w:cs="Arial"/>
          <w:b/>
          <w:bCs/>
          <w:color w:val="047BC1"/>
          <w:sz w:val="28"/>
          <w:szCs w:val="28"/>
        </w:rPr>
      </w:pPr>
      <w:r w:rsidRPr="00AF58D4">
        <w:rPr>
          <w:rFonts w:ascii="Arial" w:hAnsi="Arial" w:cs="Arial"/>
          <w:b/>
          <w:bCs/>
          <w:color w:val="047BC1"/>
          <w:sz w:val="28"/>
          <w:szCs w:val="28"/>
        </w:rPr>
        <w:t>Business Resource Groups</w:t>
      </w:r>
      <w:r w:rsidR="008F168D" w:rsidRPr="00AF58D4">
        <w:rPr>
          <w:rFonts w:ascii="Arial" w:hAnsi="Arial" w:cs="Arial"/>
          <w:b/>
          <w:bCs/>
          <w:color w:val="047BC1"/>
          <w:sz w:val="28"/>
          <w:szCs w:val="28"/>
        </w:rPr>
        <w:t xml:space="preserve"> (BRGs)</w:t>
      </w:r>
      <w:r w:rsidRPr="00AF58D4">
        <w:rPr>
          <w:rFonts w:ascii="Arial" w:hAnsi="Arial" w:cs="Arial"/>
          <w:b/>
          <w:bCs/>
          <w:color w:val="047BC1"/>
          <w:sz w:val="28"/>
          <w:szCs w:val="28"/>
        </w:rPr>
        <w:t xml:space="preserve"> or Employee Resource Groups</w:t>
      </w:r>
      <w:r w:rsidR="008F168D" w:rsidRPr="00AF58D4">
        <w:rPr>
          <w:rFonts w:ascii="Arial" w:hAnsi="Arial" w:cs="Arial"/>
          <w:b/>
          <w:bCs/>
          <w:color w:val="047BC1"/>
          <w:sz w:val="28"/>
          <w:szCs w:val="28"/>
        </w:rPr>
        <w:t xml:space="preserve"> (ERGs)</w:t>
      </w:r>
    </w:p>
    <w:p w14:paraId="3FDE9B2A" w14:textId="77777777" w:rsidR="008F168D" w:rsidRPr="00ED3CE6" w:rsidRDefault="00876D51" w:rsidP="00AF58D4">
      <w:pPr>
        <w:spacing w:line="276" w:lineRule="auto"/>
        <w:rPr>
          <w:rFonts w:ascii="Arial" w:hAnsi="Arial" w:cs="Arial"/>
          <w:bCs/>
          <w:sz w:val="24"/>
          <w:szCs w:val="24"/>
        </w:rPr>
      </w:pPr>
      <w:r w:rsidRPr="00ED3CE6">
        <w:rPr>
          <w:rFonts w:ascii="Arial" w:hAnsi="Arial" w:cs="Arial"/>
          <w:bCs/>
          <w:sz w:val="24"/>
          <w:szCs w:val="24"/>
        </w:rPr>
        <w:t xml:space="preserve">A well organized, well managed </w:t>
      </w:r>
      <w:r w:rsidR="001E7A61" w:rsidRPr="00ED3CE6">
        <w:rPr>
          <w:rFonts w:ascii="Arial" w:hAnsi="Arial" w:cs="Arial"/>
          <w:bCs/>
          <w:sz w:val="24"/>
          <w:szCs w:val="24"/>
        </w:rPr>
        <w:t xml:space="preserve">disability </w:t>
      </w:r>
      <w:r w:rsidRPr="00ED3CE6">
        <w:rPr>
          <w:rFonts w:ascii="Arial" w:hAnsi="Arial" w:cs="Arial"/>
          <w:bCs/>
          <w:sz w:val="24"/>
          <w:szCs w:val="24"/>
        </w:rPr>
        <w:t>BRG with strong executive sponsorship can greatly elevate the status of disability inclusion through participation of employees from all walks of life and a variety of business units.</w:t>
      </w:r>
      <w:r w:rsidR="008F168D" w:rsidRPr="00ED3CE6">
        <w:rPr>
          <w:rFonts w:ascii="Arial" w:hAnsi="Arial" w:cs="Arial"/>
          <w:bCs/>
          <w:sz w:val="24"/>
          <w:szCs w:val="24"/>
        </w:rPr>
        <w:t xml:space="preserve"> </w:t>
      </w:r>
    </w:p>
    <w:p w14:paraId="59F37166" w14:textId="77777777" w:rsidR="009F2338" w:rsidRPr="00ED3CE6" w:rsidRDefault="009F2338" w:rsidP="00AF58D4">
      <w:pPr>
        <w:spacing w:line="276" w:lineRule="auto"/>
        <w:rPr>
          <w:rFonts w:ascii="Arial" w:hAnsi="Arial" w:cs="Arial"/>
          <w:bCs/>
          <w:sz w:val="24"/>
          <w:szCs w:val="24"/>
        </w:rPr>
      </w:pPr>
    </w:p>
    <w:p w14:paraId="6B523968" w14:textId="77777777" w:rsidR="00831469" w:rsidRPr="00ED3CE6" w:rsidRDefault="009F2338" w:rsidP="00AF58D4">
      <w:pPr>
        <w:spacing w:line="276" w:lineRule="auto"/>
        <w:rPr>
          <w:rFonts w:ascii="Arial" w:hAnsi="Arial" w:cs="Arial"/>
          <w:bCs/>
          <w:sz w:val="24"/>
          <w:szCs w:val="24"/>
        </w:rPr>
      </w:pPr>
      <w:r w:rsidRPr="00ED3CE6">
        <w:rPr>
          <w:rFonts w:ascii="Arial" w:hAnsi="Arial" w:cs="Arial"/>
          <w:bCs/>
          <w:sz w:val="24"/>
          <w:szCs w:val="24"/>
        </w:rPr>
        <w:t xml:space="preserve">Having a BRG </w:t>
      </w:r>
      <w:r w:rsidR="00831469" w:rsidRPr="00ED3CE6">
        <w:rPr>
          <w:rFonts w:ascii="Arial" w:hAnsi="Arial" w:cs="Arial"/>
          <w:bCs/>
          <w:sz w:val="24"/>
          <w:szCs w:val="24"/>
        </w:rPr>
        <w:t xml:space="preserve">Executive Sponsor </w:t>
      </w:r>
      <w:r w:rsidR="00384C2F" w:rsidRPr="00ED3CE6">
        <w:rPr>
          <w:rFonts w:ascii="Arial" w:hAnsi="Arial" w:cs="Arial"/>
          <w:bCs/>
          <w:sz w:val="24"/>
          <w:szCs w:val="24"/>
        </w:rPr>
        <w:t xml:space="preserve">from the highest level of the company ensures the group has credibility and support and announces that the Executive Leadership Team is committed to disability inclusion. It is also important that the BRG have a </w:t>
      </w:r>
      <w:r w:rsidR="007D0A6B" w:rsidRPr="00ED3CE6">
        <w:rPr>
          <w:rFonts w:ascii="Arial" w:hAnsi="Arial" w:cs="Arial"/>
          <w:bCs/>
          <w:sz w:val="24"/>
          <w:szCs w:val="24"/>
        </w:rPr>
        <w:t xml:space="preserve">charter or mission statement that is business-centered. </w:t>
      </w:r>
    </w:p>
    <w:p w14:paraId="4C714570" w14:textId="77777777" w:rsidR="00B84D5D" w:rsidRPr="00ED3CE6" w:rsidRDefault="00B84D5D" w:rsidP="00AF58D4">
      <w:pPr>
        <w:spacing w:line="276" w:lineRule="auto"/>
        <w:rPr>
          <w:rFonts w:ascii="Arial" w:hAnsi="Arial" w:cs="Arial"/>
          <w:bCs/>
          <w:sz w:val="24"/>
          <w:szCs w:val="24"/>
        </w:rPr>
      </w:pPr>
    </w:p>
    <w:p w14:paraId="3081C0DD" w14:textId="77777777" w:rsidR="007D0A6B" w:rsidRPr="00ED3CE6" w:rsidRDefault="007D0A6B" w:rsidP="00AF58D4">
      <w:pPr>
        <w:spacing w:line="276" w:lineRule="auto"/>
        <w:rPr>
          <w:rFonts w:ascii="Arial" w:hAnsi="Arial" w:cs="Arial"/>
          <w:bCs/>
          <w:sz w:val="24"/>
          <w:szCs w:val="24"/>
        </w:rPr>
      </w:pPr>
      <w:r w:rsidRPr="00ED3CE6">
        <w:rPr>
          <w:rFonts w:ascii="Arial" w:hAnsi="Arial" w:cs="Arial"/>
          <w:bCs/>
          <w:sz w:val="24"/>
          <w:szCs w:val="24"/>
        </w:rPr>
        <w:t>The BRG should have goals that are in sync with the business</w:t>
      </w:r>
      <w:r w:rsidR="00AA7F40" w:rsidRPr="00ED3CE6">
        <w:rPr>
          <w:rFonts w:ascii="Arial" w:hAnsi="Arial" w:cs="Arial"/>
          <w:bCs/>
          <w:sz w:val="24"/>
          <w:szCs w:val="24"/>
        </w:rPr>
        <w:t>,</w:t>
      </w:r>
      <w:r w:rsidRPr="00ED3CE6">
        <w:rPr>
          <w:rFonts w:ascii="Arial" w:hAnsi="Arial" w:cs="Arial"/>
          <w:bCs/>
          <w:sz w:val="24"/>
          <w:szCs w:val="24"/>
        </w:rPr>
        <w:t xml:space="preserve"> such as assistance in recruit</w:t>
      </w:r>
      <w:r w:rsidR="00AA7F40" w:rsidRPr="00ED3CE6">
        <w:rPr>
          <w:rFonts w:ascii="Arial" w:hAnsi="Arial" w:cs="Arial"/>
          <w:bCs/>
          <w:sz w:val="24"/>
          <w:szCs w:val="24"/>
        </w:rPr>
        <w:t>ing</w:t>
      </w:r>
      <w:r w:rsidRPr="00ED3CE6">
        <w:rPr>
          <w:rFonts w:ascii="Arial" w:hAnsi="Arial" w:cs="Arial"/>
          <w:bCs/>
          <w:sz w:val="24"/>
          <w:szCs w:val="24"/>
        </w:rPr>
        <w:t xml:space="preserve"> candidates with disabilities, </w:t>
      </w:r>
      <w:r w:rsidR="00AA7F40" w:rsidRPr="00ED3CE6">
        <w:rPr>
          <w:rFonts w:ascii="Arial" w:hAnsi="Arial" w:cs="Arial"/>
          <w:bCs/>
          <w:sz w:val="24"/>
          <w:szCs w:val="24"/>
        </w:rPr>
        <w:t xml:space="preserve">creating </w:t>
      </w:r>
      <w:r w:rsidRPr="00ED3CE6">
        <w:rPr>
          <w:rFonts w:ascii="Arial" w:hAnsi="Arial" w:cs="Arial"/>
          <w:bCs/>
          <w:sz w:val="24"/>
          <w:szCs w:val="24"/>
        </w:rPr>
        <w:t>inclusive environments</w:t>
      </w:r>
      <w:r w:rsidR="00AA7F40" w:rsidRPr="00ED3CE6">
        <w:rPr>
          <w:rFonts w:ascii="Arial" w:hAnsi="Arial" w:cs="Arial"/>
          <w:bCs/>
          <w:sz w:val="24"/>
          <w:szCs w:val="24"/>
        </w:rPr>
        <w:t xml:space="preserve"> that are supportive and accessible worksites and technology </w:t>
      </w:r>
      <w:r w:rsidRPr="00ED3CE6">
        <w:rPr>
          <w:rFonts w:ascii="Arial" w:hAnsi="Arial" w:cs="Arial"/>
          <w:bCs/>
          <w:sz w:val="24"/>
          <w:szCs w:val="24"/>
        </w:rPr>
        <w:t>for existing employees with disabilities,</w:t>
      </w:r>
      <w:r w:rsidR="004374A8" w:rsidRPr="00ED3CE6">
        <w:rPr>
          <w:rFonts w:ascii="Arial" w:hAnsi="Arial" w:cs="Arial"/>
          <w:bCs/>
          <w:sz w:val="24"/>
          <w:szCs w:val="24"/>
        </w:rPr>
        <w:t xml:space="preserve"> expanding </w:t>
      </w:r>
      <w:r w:rsidRPr="00ED3CE6">
        <w:rPr>
          <w:rFonts w:ascii="Arial" w:hAnsi="Arial" w:cs="Arial"/>
          <w:bCs/>
          <w:sz w:val="24"/>
          <w:szCs w:val="24"/>
        </w:rPr>
        <w:t>supplier diversity</w:t>
      </w:r>
      <w:r w:rsidR="004374A8" w:rsidRPr="00ED3CE6">
        <w:rPr>
          <w:rFonts w:ascii="Arial" w:hAnsi="Arial" w:cs="Arial"/>
          <w:bCs/>
          <w:sz w:val="24"/>
          <w:szCs w:val="24"/>
        </w:rPr>
        <w:t xml:space="preserve"> to include disability-owned businesses</w:t>
      </w:r>
      <w:r w:rsidRPr="00ED3CE6">
        <w:rPr>
          <w:rFonts w:ascii="Arial" w:hAnsi="Arial" w:cs="Arial"/>
          <w:bCs/>
          <w:sz w:val="24"/>
          <w:szCs w:val="24"/>
        </w:rPr>
        <w:t xml:space="preserve">, etc. </w:t>
      </w:r>
    </w:p>
    <w:p w14:paraId="7CD0BCB1" w14:textId="77777777" w:rsidR="007D0A6B" w:rsidRPr="00ED3CE6" w:rsidRDefault="007D0A6B" w:rsidP="00ED3CE6">
      <w:pPr>
        <w:spacing w:line="276" w:lineRule="auto"/>
        <w:ind w:left="720"/>
        <w:rPr>
          <w:rFonts w:ascii="Arial" w:hAnsi="Arial" w:cs="Arial"/>
          <w:bCs/>
          <w:sz w:val="24"/>
          <w:szCs w:val="24"/>
        </w:rPr>
      </w:pPr>
    </w:p>
    <w:p w14:paraId="297E9605" w14:textId="77777777" w:rsidR="00260AA4" w:rsidRDefault="00E70FAC" w:rsidP="00ED3CE6">
      <w:pPr>
        <w:spacing w:line="276" w:lineRule="auto"/>
        <w:rPr>
          <w:rFonts w:ascii="Arial" w:hAnsi="Arial" w:cs="Arial"/>
          <w:b/>
          <w:bCs/>
          <w:color w:val="047BC1"/>
          <w:sz w:val="28"/>
          <w:szCs w:val="28"/>
        </w:rPr>
      </w:pPr>
      <w:r>
        <w:rPr>
          <w:rFonts w:ascii="Arial Narrow" w:hAnsi="Arial Narrow"/>
          <w:b/>
          <w:noProof/>
          <w:color w:val="002060"/>
          <w:sz w:val="36"/>
          <w:szCs w:val="36"/>
        </w:rPr>
        <w:lastRenderedPageBreak/>
        <mc:AlternateContent>
          <mc:Choice Requires="wps">
            <w:drawing>
              <wp:anchor distT="0" distB="0" distL="114300" distR="114300" simplePos="0" relativeHeight="251680768" behindDoc="0" locked="0" layoutInCell="1" allowOverlap="1" wp14:anchorId="045E193C" wp14:editId="28FAD0C4">
                <wp:simplePos x="0" y="0"/>
                <wp:positionH relativeFrom="column">
                  <wp:posOffset>0</wp:posOffset>
                </wp:positionH>
                <wp:positionV relativeFrom="paragraph">
                  <wp:posOffset>114300</wp:posOffset>
                </wp:positionV>
                <wp:extent cx="5715000" cy="1257300"/>
                <wp:effectExtent l="0" t="0" r="0" b="12700"/>
                <wp:wrapThrough wrapText="bothSides">
                  <wp:wrapPolygon edited="1">
                    <wp:start x="1964" y="0"/>
                    <wp:lineTo x="-982" y="250"/>
                    <wp:lineTo x="-982" y="20500"/>
                    <wp:lineTo x="0" y="22275"/>
                    <wp:lineTo x="1964" y="22275"/>
                    <wp:lineTo x="19636" y="22275"/>
                    <wp:lineTo x="20073" y="21333"/>
                    <wp:lineTo x="21382" y="20167"/>
                    <wp:lineTo x="21382" y="667"/>
                    <wp:lineTo x="19418" y="0"/>
                    <wp:lineTo x="1964" y="0"/>
                  </wp:wrapPolygon>
                </wp:wrapThrough>
                <wp:docPr id="14" name="Rounded Rectangle 14"/>
                <wp:cNvGraphicFramePr/>
                <a:graphic xmlns:a="http://schemas.openxmlformats.org/drawingml/2006/main">
                  <a:graphicData uri="http://schemas.microsoft.com/office/word/2010/wordprocessingShape">
                    <wps:wsp>
                      <wps:cNvSpPr/>
                      <wps:spPr>
                        <a:xfrm>
                          <a:off x="0" y="0"/>
                          <a:ext cx="5715000" cy="1257300"/>
                        </a:xfrm>
                        <a:prstGeom prst="roundRect">
                          <a:avLst/>
                        </a:prstGeom>
                        <a:solidFill>
                          <a:srgbClr val="329A36">
                            <a:alpha val="12000"/>
                          </a:srgbClr>
                        </a:solidFill>
                        <a:ln>
                          <a:noFill/>
                        </a:ln>
                        <a:effectLst/>
                      </wps:spPr>
                      <wps:style>
                        <a:lnRef idx="1">
                          <a:schemeClr val="accent5"/>
                        </a:lnRef>
                        <a:fillRef idx="2">
                          <a:schemeClr val="accent5"/>
                        </a:fillRef>
                        <a:effectRef idx="1">
                          <a:schemeClr val="accent5"/>
                        </a:effectRef>
                        <a:fontRef idx="minor">
                          <a:schemeClr val="dk1"/>
                        </a:fontRef>
                      </wps:style>
                      <wps:txbx>
                        <w:txbxContent>
                          <w:p w14:paraId="09EE4B7B" w14:textId="67FA0886" w:rsidR="00E70FAC" w:rsidRPr="005F6834" w:rsidRDefault="004B4678" w:rsidP="00EC39E3">
                            <w:pPr>
                              <w:spacing w:before="100" w:beforeAutospacing="1" w:after="168" w:line="276" w:lineRule="auto"/>
                              <w:ind w:left="270"/>
                              <w:rPr>
                                <w:rFonts w:ascii="Arial" w:eastAsia="Times New Roman" w:hAnsi="Arial" w:cs="Arial"/>
                                <w:i/>
                                <w:color w:val="002060"/>
                                <w:lang w:val="en"/>
                              </w:rPr>
                            </w:pPr>
                            <w:r>
                              <w:rPr>
                                <w:rFonts w:ascii="Arial" w:eastAsia="Times New Roman" w:hAnsi="Arial" w:cs="Arial"/>
                                <w:b/>
                                <w:i/>
                                <w:color w:val="002060"/>
                                <w:lang w:val="en"/>
                              </w:rPr>
                              <w:t>INCLUSION WORKS</w:t>
                            </w:r>
                            <w:r w:rsidR="00E70FAC">
                              <w:rPr>
                                <w:rFonts w:ascii="Arial" w:eastAsia="Times New Roman" w:hAnsi="Arial" w:cs="Arial"/>
                                <w:b/>
                                <w:i/>
                                <w:color w:val="002060"/>
                                <w:lang w:val="en"/>
                              </w:rPr>
                              <w:t xml:space="preserve"> </w:t>
                            </w:r>
                            <w:r w:rsidR="00E70FAC" w:rsidRPr="0055470E">
                              <w:rPr>
                                <w:rFonts w:ascii="Arial" w:eastAsia="Times New Roman" w:hAnsi="Arial" w:cs="Arial"/>
                                <w:b/>
                                <w:i/>
                                <w:color w:val="002060"/>
                                <w:lang w:val="en"/>
                              </w:rPr>
                              <w:t>EXAMPLE</w:t>
                            </w:r>
                            <w:r w:rsidR="00E70FAC" w:rsidRPr="005F6834">
                              <w:rPr>
                                <w:rFonts w:ascii="Arial" w:eastAsia="Times New Roman" w:hAnsi="Arial" w:cs="Arial"/>
                                <w:i/>
                                <w:color w:val="002060"/>
                                <w:lang w:val="en"/>
                              </w:rPr>
                              <w:t xml:space="preserve">: </w:t>
                            </w:r>
                            <w:r w:rsidR="00E70FAC" w:rsidRPr="00EC39E3">
                              <w:rPr>
                                <w:rFonts w:ascii="Arial" w:hAnsi="Arial" w:cs="Arial"/>
                                <w:bCs/>
                                <w:color w:val="252D65"/>
                                <w:sz w:val="24"/>
                                <w:szCs w:val="24"/>
                              </w:rPr>
                              <w:t>Formed in 1993, Company #3’s</w:t>
                            </w:r>
                            <w:r w:rsidR="00E70FAC" w:rsidRPr="00EC39E3">
                              <w:rPr>
                                <w:rFonts w:ascii="Arial" w:hAnsi="Arial" w:cs="Arial"/>
                                <w:color w:val="252D65"/>
                                <w:sz w:val="24"/>
                                <w:szCs w:val="24"/>
                              </w:rPr>
                              <w:t xml:space="preserve"> Employee Resource Group titled People with Disabilities (PwD) is taking the lead in identifying DEI opportunities for improvement.  The ERG is comparing current practices against DEI best practices to develop an action plan to embed disability inclusion across the footprint.</w:t>
                            </w:r>
                          </w:p>
                          <w:p w14:paraId="15D273AB" w14:textId="77777777" w:rsidR="00E70FAC" w:rsidRDefault="00E70FAC" w:rsidP="00EC39E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45E193C" id="Rounded Rectangle 14" o:spid="_x0000_s1031" style="position:absolute;margin-left:0;margin-top:9pt;width:450pt;height:99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wrapcoords="1964 0 -982 250 -982 20500 0 22275 1964 22275 19636 22275 20073 21333 21382 20167 21382 667 19418 0 1964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" fillcolor="#329a36" stroked="f">
                <v:fill opacity="7967f"/>
                <v:textbox>
                  <w:txbxContent>
                    <w:p w14:paraId="09EE4B7B" w14:textId="67FA0886" w:rsidR="00E70FAC" w:rsidRPr="005F6834" w:rsidRDefault="004B4678" w:rsidP="00EC39E3">
                      <w:pPr>
                        <w:spacing w:before="100" w:beforeAutospacing="1" w:after="168" w:line="276" w:lineRule="auto"/>
                        <w:ind w:left="270"/>
                        <w:rPr>
                          <w:rFonts w:ascii="Arial" w:eastAsia="Times New Roman" w:hAnsi="Arial" w:cs="Arial"/>
                          <w:i/>
                          <w:color w:val="002060"/>
                          <w:lang w:val="en"/>
                        </w:rPr>
                      </w:pPr>
                      <w:r>
                        <w:rPr>
                          <w:rFonts w:ascii="Arial" w:eastAsia="Times New Roman" w:hAnsi="Arial" w:cs="Arial"/>
                          <w:b/>
                          <w:i/>
                          <w:color w:val="002060"/>
                          <w:lang w:val="en"/>
                        </w:rPr>
                        <w:t>INCLUSION WORKS</w:t>
                      </w:r>
                      <w:r w:rsidR="00E70FAC">
                        <w:rPr>
                          <w:rFonts w:ascii="Arial" w:eastAsia="Times New Roman" w:hAnsi="Arial" w:cs="Arial"/>
                          <w:b/>
                          <w:i/>
                          <w:color w:val="002060"/>
                          <w:lang w:val="en"/>
                        </w:rPr>
                        <w:t xml:space="preserve"> </w:t>
                      </w:r>
                      <w:r w:rsidR="00E70FAC" w:rsidRPr="0055470E">
                        <w:rPr>
                          <w:rFonts w:ascii="Arial" w:eastAsia="Times New Roman" w:hAnsi="Arial" w:cs="Arial"/>
                          <w:b/>
                          <w:i/>
                          <w:color w:val="002060"/>
                          <w:lang w:val="en"/>
                        </w:rPr>
                        <w:t>EXAMPLE</w:t>
                      </w:r>
                      <w:r w:rsidR="00E70FAC" w:rsidRPr="005F6834">
                        <w:rPr>
                          <w:rFonts w:ascii="Arial" w:eastAsia="Times New Roman" w:hAnsi="Arial" w:cs="Arial"/>
                          <w:i/>
                          <w:color w:val="002060"/>
                          <w:lang w:val="en"/>
                        </w:rPr>
                        <w:t xml:space="preserve">: </w:t>
                      </w:r>
                      <w:r w:rsidR="00E70FAC" w:rsidRPr="00EC39E3">
                        <w:rPr>
                          <w:rFonts w:ascii="Arial" w:hAnsi="Arial" w:cs="Arial"/>
                          <w:bCs/>
                          <w:color w:val="252D65"/>
                          <w:sz w:val="24"/>
                          <w:szCs w:val="24"/>
                        </w:rPr>
                        <w:t>Formed in 1993, Company #3’s</w:t>
                      </w:r>
                      <w:r w:rsidR="00E70FAC" w:rsidRPr="00EC39E3">
                        <w:rPr>
                          <w:rFonts w:ascii="Arial" w:hAnsi="Arial" w:cs="Arial"/>
                          <w:color w:val="252D65"/>
                          <w:sz w:val="24"/>
                          <w:szCs w:val="24"/>
                        </w:rPr>
                        <w:t xml:space="preserve"> Employee Resource Group titled People with Disabilities (PwD) is taking the lead in identifying DEI opportunities for improvement.  The ERG is comparing current practices against DEI best practices to develop an action plan to embed disability inclusion across the footprint.</w:t>
                      </w:r>
                    </w:p>
                    <w:p w14:paraId="15D273AB" w14:textId="77777777" w:rsidR="00E70FAC" w:rsidRDefault="00E70FAC" w:rsidP="00EC39E3">
                      <w:pPr>
                        <w:jc w:val="center"/>
                      </w:pPr>
                    </w:p>
                  </w:txbxContent>
                </v:textbox>
                <w10:wrap type="through"/>
              </v:roundrect>
            </w:pict>
          </mc:Fallback>
        </mc:AlternateContent>
      </w:r>
    </w:p>
    <w:p w14:paraId="78F4086D" w14:textId="2890EE09" w:rsidR="002404AB" w:rsidRPr="00663502" w:rsidRDefault="00663502" w:rsidP="00ED3CE6">
      <w:pPr>
        <w:spacing w:line="276" w:lineRule="auto"/>
        <w:rPr>
          <w:rFonts w:ascii="Arial" w:hAnsi="Arial" w:cs="Arial"/>
          <w:b/>
          <w:bCs/>
          <w:color w:val="047BC1"/>
          <w:sz w:val="28"/>
          <w:szCs w:val="28"/>
        </w:rPr>
      </w:pPr>
      <w:r w:rsidRPr="00663502">
        <w:rPr>
          <w:rFonts w:ascii="Arial" w:hAnsi="Arial" w:cs="Arial"/>
          <w:b/>
          <w:bCs/>
          <w:color w:val="047BC1"/>
          <w:sz w:val="28"/>
          <w:szCs w:val="28"/>
        </w:rPr>
        <w:t>Self-</w:t>
      </w:r>
      <w:r w:rsidR="002404AB" w:rsidRPr="00663502">
        <w:rPr>
          <w:rFonts w:ascii="Arial" w:hAnsi="Arial" w:cs="Arial"/>
          <w:b/>
          <w:bCs/>
          <w:color w:val="047BC1"/>
          <w:sz w:val="28"/>
          <w:szCs w:val="28"/>
        </w:rPr>
        <w:t>Identification Campaigns</w:t>
      </w:r>
      <w:r w:rsidR="00251772" w:rsidRPr="00663502">
        <w:rPr>
          <w:rFonts w:ascii="Arial" w:hAnsi="Arial" w:cs="Arial"/>
          <w:b/>
          <w:bCs/>
          <w:color w:val="047BC1"/>
          <w:sz w:val="28"/>
          <w:szCs w:val="28"/>
        </w:rPr>
        <w:t xml:space="preserve"> vs. Emails</w:t>
      </w:r>
    </w:p>
    <w:p w14:paraId="44F43DEA" w14:textId="77777777" w:rsidR="00251772" w:rsidRPr="00ED3CE6" w:rsidRDefault="002404AB" w:rsidP="001D12FE">
      <w:pPr>
        <w:spacing w:line="276" w:lineRule="auto"/>
        <w:rPr>
          <w:rFonts w:ascii="Arial" w:hAnsi="Arial" w:cs="Arial"/>
          <w:sz w:val="24"/>
          <w:szCs w:val="24"/>
        </w:rPr>
      </w:pPr>
      <w:r w:rsidRPr="00ED3CE6">
        <w:rPr>
          <w:rFonts w:ascii="Arial" w:hAnsi="Arial" w:cs="Arial"/>
          <w:sz w:val="24"/>
          <w:szCs w:val="24"/>
        </w:rPr>
        <w:t>Section 503 requires that federal contractors invite each of their employees to voluntarily inform the contractor whether the employee believes he or she is an individual with a d</w:t>
      </w:r>
      <w:r w:rsidR="00874113" w:rsidRPr="00ED3CE6">
        <w:rPr>
          <w:rFonts w:ascii="Arial" w:hAnsi="Arial" w:cs="Arial"/>
          <w:sz w:val="24"/>
          <w:szCs w:val="24"/>
        </w:rPr>
        <w:t>isability. This invitation is</w:t>
      </w:r>
      <w:r w:rsidRPr="00ED3CE6">
        <w:rPr>
          <w:rFonts w:ascii="Arial" w:hAnsi="Arial" w:cs="Arial"/>
          <w:sz w:val="24"/>
          <w:szCs w:val="24"/>
        </w:rPr>
        <w:t xml:space="preserve"> </w:t>
      </w:r>
      <w:r w:rsidR="00251772" w:rsidRPr="00ED3CE6">
        <w:rPr>
          <w:rFonts w:ascii="Arial" w:hAnsi="Arial" w:cs="Arial"/>
          <w:sz w:val="24"/>
          <w:szCs w:val="24"/>
        </w:rPr>
        <w:t>to be extended the first year the contractor becomes subject to 503 requirements and at 5-year intervals thereafter.</w:t>
      </w:r>
    </w:p>
    <w:p w14:paraId="68F80310" w14:textId="77777777" w:rsidR="00B84D5D" w:rsidRPr="00ED3CE6" w:rsidRDefault="00B84D5D" w:rsidP="001D12FE">
      <w:pPr>
        <w:spacing w:line="276" w:lineRule="auto"/>
        <w:ind w:firstLine="720"/>
        <w:rPr>
          <w:rFonts w:ascii="Arial" w:hAnsi="Arial" w:cs="Arial"/>
          <w:sz w:val="24"/>
          <w:szCs w:val="24"/>
        </w:rPr>
      </w:pPr>
    </w:p>
    <w:p w14:paraId="0D9A5A7A" w14:textId="77777777" w:rsidR="00784999" w:rsidRPr="00ED3CE6" w:rsidRDefault="00876D51" w:rsidP="001D12FE">
      <w:pPr>
        <w:spacing w:line="276" w:lineRule="auto"/>
        <w:rPr>
          <w:rFonts w:ascii="Arial" w:hAnsi="Arial" w:cs="Arial"/>
          <w:sz w:val="24"/>
          <w:szCs w:val="24"/>
        </w:rPr>
      </w:pPr>
      <w:r w:rsidRPr="00ED3CE6">
        <w:rPr>
          <w:rFonts w:ascii="Arial" w:hAnsi="Arial" w:cs="Arial"/>
          <w:sz w:val="24"/>
          <w:szCs w:val="24"/>
        </w:rPr>
        <w:t xml:space="preserve">Companies that have sent out </w:t>
      </w:r>
      <w:r w:rsidR="00810D1A" w:rsidRPr="00ED3CE6">
        <w:rPr>
          <w:rFonts w:ascii="Arial" w:hAnsi="Arial" w:cs="Arial"/>
          <w:sz w:val="24"/>
          <w:szCs w:val="24"/>
        </w:rPr>
        <w:t>one</w:t>
      </w:r>
      <w:r w:rsidR="00A02F0B" w:rsidRPr="00ED3CE6">
        <w:rPr>
          <w:rFonts w:ascii="Arial" w:hAnsi="Arial" w:cs="Arial"/>
          <w:sz w:val="24"/>
          <w:szCs w:val="24"/>
        </w:rPr>
        <w:t xml:space="preserve"> </w:t>
      </w:r>
      <w:r w:rsidR="00251772" w:rsidRPr="00ED3CE6">
        <w:rPr>
          <w:rFonts w:ascii="Arial" w:hAnsi="Arial" w:cs="Arial"/>
          <w:sz w:val="24"/>
          <w:szCs w:val="24"/>
        </w:rPr>
        <w:t>email asking for self-id have found there is little response</w:t>
      </w:r>
      <w:r w:rsidR="002B434B" w:rsidRPr="00ED3CE6">
        <w:rPr>
          <w:rFonts w:ascii="Arial" w:hAnsi="Arial" w:cs="Arial"/>
          <w:sz w:val="24"/>
          <w:szCs w:val="24"/>
        </w:rPr>
        <w:t>. T</w:t>
      </w:r>
      <w:r w:rsidR="00251772" w:rsidRPr="00ED3CE6">
        <w:rPr>
          <w:rFonts w:ascii="Arial" w:hAnsi="Arial" w:cs="Arial"/>
          <w:sz w:val="24"/>
          <w:szCs w:val="24"/>
        </w:rPr>
        <w:t xml:space="preserve">hose companies that have launched </w:t>
      </w:r>
      <w:r w:rsidR="005E315F" w:rsidRPr="00ED3CE6">
        <w:rPr>
          <w:rFonts w:ascii="Arial" w:hAnsi="Arial" w:cs="Arial"/>
          <w:sz w:val="24"/>
          <w:szCs w:val="24"/>
        </w:rPr>
        <w:t xml:space="preserve">actual </w:t>
      </w:r>
      <w:r w:rsidR="00251772" w:rsidRPr="00ED3CE6">
        <w:rPr>
          <w:rFonts w:ascii="Arial" w:hAnsi="Arial" w:cs="Arial"/>
          <w:sz w:val="24"/>
          <w:szCs w:val="24"/>
        </w:rPr>
        <w:t>self-id campaign</w:t>
      </w:r>
      <w:r w:rsidR="005E315F" w:rsidRPr="00ED3CE6">
        <w:rPr>
          <w:rFonts w:ascii="Arial" w:hAnsi="Arial" w:cs="Arial"/>
          <w:sz w:val="24"/>
          <w:szCs w:val="24"/>
        </w:rPr>
        <w:t>s</w:t>
      </w:r>
      <w:r w:rsidR="00251772" w:rsidRPr="00ED3CE6">
        <w:rPr>
          <w:rFonts w:ascii="Arial" w:hAnsi="Arial" w:cs="Arial"/>
          <w:sz w:val="24"/>
          <w:szCs w:val="24"/>
        </w:rPr>
        <w:t xml:space="preserve"> </w:t>
      </w:r>
      <w:r w:rsidR="00310B3B" w:rsidRPr="00ED3CE6">
        <w:rPr>
          <w:rFonts w:ascii="Arial" w:hAnsi="Arial" w:cs="Arial"/>
          <w:sz w:val="24"/>
          <w:szCs w:val="24"/>
        </w:rPr>
        <w:t xml:space="preserve">have had more success. </w:t>
      </w:r>
      <w:r w:rsidR="00251772" w:rsidRPr="00ED3CE6">
        <w:rPr>
          <w:rFonts w:ascii="Arial" w:hAnsi="Arial" w:cs="Arial"/>
          <w:sz w:val="24"/>
          <w:szCs w:val="24"/>
        </w:rPr>
        <w:t xml:space="preserve"> </w:t>
      </w:r>
      <w:r w:rsidR="005E315F" w:rsidRPr="00ED3CE6">
        <w:rPr>
          <w:rFonts w:ascii="Arial" w:hAnsi="Arial" w:cs="Arial"/>
          <w:sz w:val="24"/>
          <w:szCs w:val="24"/>
        </w:rPr>
        <w:t>The campaign</w:t>
      </w:r>
      <w:r w:rsidR="00310B3B" w:rsidRPr="00ED3CE6">
        <w:rPr>
          <w:rFonts w:ascii="Arial" w:hAnsi="Arial" w:cs="Arial"/>
          <w:sz w:val="24"/>
          <w:szCs w:val="24"/>
        </w:rPr>
        <w:t>s typically involve a cross-functional team and</w:t>
      </w:r>
      <w:r w:rsidR="005E315F" w:rsidRPr="00ED3CE6">
        <w:rPr>
          <w:rFonts w:ascii="Arial" w:hAnsi="Arial" w:cs="Arial"/>
          <w:sz w:val="24"/>
          <w:szCs w:val="24"/>
        </w:rPr>
        <w:t xml:space="preserve"> </w:t>
      </w:r>
      <w:r w:rsidR="000649ED" w:rsidRPr="00ED3CE6">
        <w:rPr>
          <w:rFonts w:ascii="Arial" w:hAnsi="Arial" w:cs="Arial"/>
          <w:sz w:val="24"/>
          <w:szCs w:val="24"/>
        </w:rPr>
        <w:t xml:space="preserve">announce </w:t>
      </w:r>
      <w:r w:rsidR="00251772" w:rsidRPr="00ED3CE6">
        <w:rPr>
          <w:rFonts w:ascii="Arial" w:hAnsi="Arial" w:cs="Arial"/>
          <w:sz w:val="24"/>
          <w:szCs w:val="24"/>
        </w:rPr>
        <w:t xml:space="preserve">to the </w:t>
      </w:r>
      <w:r w:rsidR="002B434B" w:rsidRPr="00ED3CE6">
        <w:rPr>
          <w:rFonts w:ascii="Arial" w:hAnsi="Arial" w:cs="Arial"/>
          <w:sz w:val="24"/>
          <w:szCs w:val="24"/>
        </w:rPr>
        <w:t>workforce</w:t>
      </w:r>
      <w:r w:rsidR="00251772" w:rsidRPr="00ED3CE6">
        <w:rPr>
          <w:rFonts w:ascii="Arial" w:hAnsi="Arial" w:cs="Arial"/>
          <w:sz w:val="24"/>
          <w:szCs w:val="24"/>
        </w:rPr>
        <w:t xml:space="preserve"> that this is an issue the company cares about and is willing to invest time and money in making sure that </w:t>
      </w:r>
      <w:r w:rsidR="002B434B" w:rsidRPr="00ED3CE6">
        <w:rPr>
          <w:rFonts w:ascii="Arial" w:hAnsi="Arial" w:cs="Arial"/>
          <w:sz w:val="24"/>
          <w:szCs w:val="24"/>
        </w:rPr>
        <w:t xml:space="preserve">it </w:t>
      </w:r>
      <w:r w:rsidR="00251772" w:rsidRPr="00ED3CE6">
        <w:rPr>
          <w:rFonts w:ascii="Arial" w:hAnsi="Arial" w:cs="Arial"/>
          <w:sz w:val="24"/>
          <w:szCs w:val="24"/>
        </w:rPr>
        <w:t>is well-communicated.</w:t>
      </w:r>
      <w:r w:rsidR="002952C8" w:rsidRPr="00ED3CE6">
        <w:rPr>
          <w:rFonts w:ascii="Arial" w:hAnsi="Arial" w:cs="Arial"/>
          <w:sz w:val="24"/>
          <w:szCs w:val="24"/>
        </w:rPr>
        <w:t xml:space="preserve">  </w:t>
      </w:r>
    </w:p>
    <w:p w14:paraId="758DAFBE" w14:textId="77777777" w:rsidR="00784999" w:rsidRPr="00ED3CE6" w:rsidRDefault="00784999" w:rsidP="001D12FE">
      <w:pPr>
        <w:spacing w:line="276" w:lineRule="auto"/>
        <w:ind w:firstLine="720"/>
        <w:rPr>
          <w:rFonts w:ascii="Arial" w:hAnsi="Arial" w:cs="Arial"/>
          <w:sz w:val="24"/>
          <w:szCs w:val="24"/>
        </w:rPr>
      </w:pPr>
    </w:p>
    <w:p w14:paraId="579BF96B" w14:textId="77777777" w:rsidR="0031339C" w:rsidRDefault="002952C8" w:rsidP="001D12FE">
      <w:pPr>
        <w:spacing w:line="276" w:lineRule="auto"/>
        <w:rPr>
          <w:rFonts w:ascii="Arial" w:hAnsi="Arial" w:cs="Arial"/>
          <w:sz w:val="24"/>
          <w:szCs w:val="24"/>
        </w:rPr>
      </w:pPr>
      <w:r w:rsidRPr="00ED3CE6">
        <w:rPr>
          <w:rFonts w:ascii="Arial" w:hAnsi="Arial" w:cs="Arial"/>
          <w:sz w:val="24"/>
          <w:szCs w:val="24"/>
        </w:rPr>
        <w:t xml:space="preserve">A campaign that produces results is </w:t>
      </w:r>
      <w:r w:rsidR="00784999" w:rsidRPr="00ED3CE6">
        <w:rPr>
          <w:rFonts w:ascii="Arial" w:hAnsi="Arial" w:cs="Arial"/>
          <w:sz w:val="24"/>
          <w:szCs w:val="24"/>
        </w:rPr>
        <w:t xml:space="preserve">a worthy investment </w:t>
      </w:r>
      <w:r w:rsidRPr="00ED3CE6">
        <w:rPr>
          <w:rFonts w:ascii="Arial" w:hAnsi="Arial" w:cs="Arial"/>
          <w:sz w:val="24"/>
          <w:szCs w:val="24"/>
        </w:rPr>
        <w:t xml:space="preserve">because it identifies the current percentage of employees with disabilities in the workforce and the percentage to which </w:t>
      </w:r>
      <w:r w:rsidR="00784999" w:rsidRPr="00ED3CE6">
        <w:rPr>
          <w:rFonts w:ascii="Arial" w:hAnsi="Arial" w:cs="Arial"/>
          <w:sz w:val="24"/>
          <w:szCs w:val="24"/>
        </w:rPr>
        <w:t xml:space="preserve">the company </w:t>
      </w:r>
      <w:r w:rsidRPr="00ED3CE6">
        <w:rPr>
          <w:rFonts w:ascii="Arial" w:hAnsi="Arial" w:cs="Arial"/>
          <w:sz w:val="24"/>
          <w:szCs w:val="24"/>
        </w:rPr>
        <w:t>must aspire to meet the Section 503</w:t>
      </w:r>
      <w:r w:rsidR="00784999" w:rsidRPr="00ED3CE6">
        <w:rPr>
          <w:rFonts w:ascii="Arial" w:hAnsi="Arial" w:cs="Arial"/>
          <w:sz w:val="24"/>
          <w:szCs w:val="24"/>
        </w:rPr>
        <w:t xml:space="preserve"> goal of 7% across job groups. A significant increase in self-id</w:t>
      </w:r>
      <w:r w:rsidR="00BE4C75" w:rsidRPr="00ED3CE6">
        <w:rPr>
          <w:rFonts w:ascii="Arial" w:hAnsi="Arial" w:cs="Arial"/>
          <w:sz w:val="24"/>
          <w:szCs w:val="24"/>
        </w:rPr>
        <w:t>entification</w:t>
      </w:r>
      <w:r w:rsidR="00784999" w:rsidRPr="00ED3CE6">
        <w:rPr>
          <w:rFonts w:ascii="Arial" w:hAnsi="Arial" w:cs="Arial"/>
          <w:sz w:val="24"/>
          <w:szCs w:val="24"/>
        </w:rPr>
        <w:t xml:space="preserve"> of existing employees can make the goal more manageable. </w:t>
      </w:r>
    </w:p>
    <w:p w14:paraId="15BC5F35" w14:textId="77777777" w:rsidR="0031339C" w:rsidRDefault="0031339C" w:rsidP="001D12FE">
      <w:pPr>
        <w:spacing w:line="276" w:lineRule="auto"/>
        <w:rPr>
          <w:rFonts w:ascii="Arial" w:hAnsi="Arial" w:cs="Arial"/>
          <w:sz w:val="24"/>
          <w:szCs w:val="24"/>
        </w:rPr>
      </w:pPr>
    </w:p>
    <w:p w14:paraId="769D25DA" w14:textId="70AF0563" w:rsidR="0031339C" w:rsidRDefault="004B4678" w:rsidP="00A2329C">
      <w:pPr>
        <w:spacing w:line="276" w:lineRule="auto"/>
        <w:ind w:left="540"/>
        <w:rPr>
          <w:rFonts w:ascii="Arial" w:eastAsia="Times New Roman" w:hAnsi="Arial" w:cs="Arial"/>
          <w:i/>
          <w:color w:val="002060"/>
          <w:lang w:val="en"/>
        </w:rPr>
      </w:pPr>
      <w:r>
        <w:rPr>
          <w:rFonts w:ascii="Arial" w:eastAsia="Times New Roman" w:hAnsi="Arial" w:cs="Arial"/>
          <w:b/>
          <w:i/>
          <w:color w:val="002060"/>
          <w:lang w:val="en"/>
        </w:rPr>
        <w:t>INCLUSION WORKS</w:t>
      </w:r>
      <w:r w:rsidR="0031339C">
        <w:rPr>
          <w:rFonts w:ascii="Arial" w:eastAsia="Times New Roman" w:hAnsi="Arial" w:cs="Arial"/>
          <w:b/>
          <w:i/>
          <w:color w:val="002060"/>
          <w:lang w:val="en"/>
        </w:rPr>
        <w:t xml:space="preserve"> </w:t>
      </w:r>
      <w:r w:rsidR="0031339C" w:rsidRPr="0055470E">
        <w:rPr>
          <w:rFonts w:ascii="Arial" w:eastAsia="Times New Roman" w:hAnsi="Arial" w:cs="Arial"/>
          <w:b/>
          <w:i/>
          <w:color w:val="002060"/>
          <w:lang w:val="en"/>
        </w:rPr>
        <w:t>EXAMPLE</w:t>
      </w:r>
      <w:r>
        <w:rPr>
          <w:rFonts w:ascii="Arial" w:eastAsia="Times New Roman" w:hAnsi="Arial" w:cs="Arial"/>
          <w:b/>
          <w:i/>
          <w:color w:val="002060"/>
          <w:lang w:val="en"/>
        </w:rPr>
        <w:t>S</w:t>
      </w:r>
    </w:p>
    <w:p w14:paraId="05C225D8" w14:textId="77777777" w:rsidR="0031339C" w:rsidRPr="00ED3CE6" w:rsidRDefault="0031339C" w:rsidP="001D12FE">
      <w:pPr>
        <w:spacing w:line="276" w:lineRule="auto"/>
        <w:rPr>
          <w:rFonts w:ascii="Arial" w:hAnsi="Arial" w:cs="Arial"/>
          <w:sz w:val="24"/>
          <w:szCs w:val="24"/>
        </w:rPr>
      </w:pPr>
      <w:r>
        <w:rPr>
          <w:rFonts w:ascii="Arial Narrow" w:hAnsi="Arial Narrow"/>
          <w:b/>
          <w:noProof/>
          <w:color w:val="002060"/>
          <w:sz w:val="36"/>
          <w:szCs w:val="36"/>
        </w:rPr>
        <mc:AlternateContent>
          <mc:Choice Requires="wps">
            <w:drawing>
              <wp:inline distT="0" distB="0" distL="0" distR="0" wp14:anchorId="3927AAFF" wp14:editId="28F04162">
                <wp:extent cx="5715000" cy="1714500"/>
                <wp:effectExtent l="0" t="0" r="0" b="0"/>
                <wp:docPr id="15" name="Rounded Rectangle 15"/>
                <wp:cNvGraphicFramePr/>
                <a:graphic xmlns:a="http://schemas.openxmlformats.org/drawingml/2006/main">
                  <a:graphicData uri="http://schemas.microsoft.com/office/word/2010/wordprocessingShape">
                    <wps:wsp>
                      <wps:cNvSpPr/>
                      <wps:spPr>
                        <a:xfrm>
                          <a:off x="0" y="0"/>
                          <a:ext cx="5715000" cy="1714500"/>
                        </a:xfrm>
                        <a:prstGeom prst="roundRect">
                          <a:avLst/>
                        </a:prstGeom>
                        <a:solidFill>
                          <a:srgbClr val="329A36">
                            <a:alpha val="12000"/>
                          </a:srgbClr>
                        </a:solidFill>
                        <a:ln>
                          <a:noFill/>
                        </a:ln>
                        <a:effectLst/>
                      </wps:spPr>
                      <wps:style>
                        <a:lnRef idx="1">
                          <a:schemeClr val="accent5"/>
                        </a:lnRef>
                        <a:fillRef idx="2">
                          <a:schemeClr val="accent5"/>
                        </a:fillRef>
                        <a:effectRef idx="1">
                          <a:schemeClr val="accent5"/>
                        </a:effectRef>
                        <a:fontRef idx="minor">
                          <a:schemeClr val="dk1"/>
                        </a:fontRef>
                      </wps:style>
                      <wps:txbx>
                        <w:txbxContent>
                          <w:p w14:paraId="7A45460E" w14:textId="30A58CF3" w:rsidR="00E70FAC" w:rsidRDefault="00E70FAC" w:rsidP="0031339C">
                            <w:pPr>
                              <w:spacing w:line="276" w:lineRule="auto"/>
                              <w:ind w:left="270"/>
                              <w:rPr>
                                <w:rFonts w:ascii="Arial" w:hAnsi="Arial" w:cs="Arial"/>
                                <w:color w:val="252D65"/>
                                <w:sz w:val="24"/>
                                <w:szCs w:val="24"/>
                              </w:rPr>
                            </w:pPr>
                            <w:r w:rsidRPr="005568A5">
                              <w:rPr>
                                <w:rFonts w:ascii="Arial" w:hAnsi="Arial" w:cs="Arial"/>
                                <w:b/>
                                <w:color w:val="252D65"/>
                                <w:sz w:val="24"/>
                                <w:szCs w:val="24"/>
                              </w:rPr>
                              <w:t xml:space="preserve">Company #5 </w:t>
                            </w:r>
                            <w:r w:rsidRPr="005568A5">
                              <w:rPr>
                                <w:rFonts w:ascii="Arial" w:hAnsi="Arial" w:cs="Arial"/>
                                <w:color w:val="252D65"/>
                                <w:sz w:val="24"/>
                                <w:szCs w:val="24"/>
                              </w:rPr>
                              <w:t xml:space="preserve">was the first </w:t>
                            </w:r>
                            <w:r w:rsidR="004B4678">
                              <w:rPr>
                                <w:rFonts w:ascii="Arial" w:hAnsi="Arial" w:cs="Arial"/>
                                <w:color w:val="252D65"/>
                                <w:sz w:val="24"/>
                                <w:szCs w:val="24"/>
                              </w:rPr>
                              <w:t>Inclusion Works</w:t>
                            </w:r>
                            <w:r w:rsidRPr="005568A5">
                              <w:rPr>
                                <w:rFonts w:ascii="Arial" w:hAnsi="Arial" w:cs="Arial"/>
                                <w:color w:val="252D65"/>
                                <w:sz w:val="24"/>
                                <w:szCs w:val="24"/>
                              </w:rPr>
                              <w:t xml:space="preserve"> company to launch a multi-media self-id campaign titled, </w:t>
                            </w:r>
                            <w:proofErr w:type="gramStart"/>
                            <w:r w:rsidRPr="005568A5">
                              <w:rPr>
                                <w:rFonts w:ascii="Arial" w:hAnsi="Arial" w:cs="Arial"/>
                                <w:i/>
                                <w:color w:val="252D65"/>
                                <w:sz w:val="24"/>
                                <w:szCs w:val="24"/>
                              </w:rPr>
                              <w:t>Make</w:t>
                            </w:r>
                            <w:proofErr w:type="gramEnd"/>
                            <w:r w:rsidRPr="005568A5">
                              <w:rPr>
                                <w:rFonts w:ascii="Arial" w:hAnsi="Arial" w:cs="Arial"/>
                                <w:i/>
                                <w:color w:val="252D65"/>
                                <w:sz w:val="24"/>
                                <w:szCs w:val="24"/>
                              </w:rPr>
                              <w:t xml:space="preserve"> it Count. </w:t>
                            </w:r>
                            <w:r w:rsidRPr="005568A5">
                              <w:rPr>
                                <w:rFonts w:ascii="Arial" w:hAnsi="Arial" w:cs="Arial"/>
                                <w:color w:val="252D65"/>
                                <w:sz w:val="24"/>
                                <w:szCs w:val="24"/>
                              </w:rPr>
                              <w:t>The campaign included a clever, 90-second Motion Story using cartoon-like figures that explained self-id in concise terms and made it clear what was in it for employees to take the requested action. The campaign also included communication strategies for wired and non-wired employees.  Following the campaign, the percentage of employees identifying with a disability rose significantly.</w:t>
                            </w:r>
                          </w:p>
                          <w:p w14:paraId="4E9D8B7C" w14:textId="77777777" w:rsidR="00E70FAC" w:rsidRDefault="00E70FAC" w:rsidP="005568A5">
                            <w:pPr>
                              <w:spacing w:line="276" w:lineRule="auto"/>
                              <w:ind w:left="270"/>
                              <w:rPr>
                                <w:rFonts w:ascii="Arial" w:hAnsi="Arial" w:cs="Arial"/>
                                <w:color w:val="252D65"/>
                                <w:sz w:val="24"/>
                                <w:szCs w:val="24"/>
                              </w:rPr>
                            </w:pPr>
                          </w:p>
                          <w:p w14:paraId="0CFCEC64" w14:textId="77777777" w:rsidR="00E70FAC" w:rsidRPr="005568A5" w:rsidRDefault="00E70FAC" w:rsidP="001618A5">
                            <w:pPr>
                              <w:spacing w:line="276" w:lineRule="auto"/>
                              <w:rPr>
                                <w:rFonts w:ascii="Arial" w:hAnsi="Arial" w:cs="Arial"/>
                                <w:color w:val="252D65"/>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3927AAFF" id="Rounded Rectangle 15" o:spid="_x0000_s1032" style="width:450pt;height:13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" fillcolor="#329a36" stroked="f">
                <v:fill opacity="7967f"/>
                <v:textbox>
                  <w:txbxContent>
                    <w:p w14:paraId="7A45460E" w14:textId="30A58CF3" w:rsidR="00E70FAC" w:rsidRDefault="00E70FAC" w:rsidP="0031339C">
                      <w:pPr>
                        <w:spacing w:line="276" w:lineRule="auto"/>
                        <w:ind w:left="270"/>
                        <w:rPr>
                          <w:rFonts w:ascii="Arial" w:hAnsi="Arial" w:cs="Arial"/>
                          <w:color w:val="252D65"/>
                          <w:sz w:val="24"/>
                          <w:szCs w:val="24"/>
                        </w:rPr>
                      </w:pPr>
                      <w:r w:rsidRPr="005568A5">
                        <w:rPr>
                          <w:rFonts w:ascii="Arial" w:hAnsi="Arial" w:cs="Arial"/>
                          <w:b/>
                          <w:color w:val="252D65"/>
                          <w:sz w:val="24"/>
                          <w:szCs w:val="24"/>
                        </w:rPr>
                        <w:t xml:space="preserve">Company #5 </w:t>
                      </w:r>
                      <w:r w:rsidRPr="005568A5">
                        <w:rPr>
                          <w:rFonts w:ascii="Arial" w:hAnsi="Arial" w:cs="Arial"/>
                          <w:color w:val="252D65"/>
                          <w:sz w:val="24"/>
                          <w:szCs w:val="24"/>
                        </w:rPr>
                        <w:t xml:space="preserve">was the first </w:t>
                      </w:r>
                      <w:r w:rsidR="004B4678">
                        <w:rPr>
                          <w:rFonts w:ascii="Arial" w:hAnsi="Arial" w:cs="Arial"/>
                          <w:color w:val="252D65"/>
                          <w:sz w:val="24"/>
                          <w:szCs w:val="24"/>
                        </w:rPr>
                        <w:t>Inclusion Works</w:t>
                      </w:r>
                      <w:r w:rsidRPr="005568A5">
                        <w:rPr>
                          <w:rFonts w:ascii="Arial" w:hAnsi="Arial" w:cs="Arial"/>
                          <w:color w:val="252D65"/>
                          <w:sz w:val="24"/>
                          <w:szCs w:val="24"/>
                        </w:rPr>
                        <w:t xml:space="preserve"> company to launch a multi-media self-id campaign titled, </w:t>
                      </w:r>
                      <w:r w:rsidRPr="005568A5">
                        <w:rPr>
                          <w:rFonts w:ascii="Arial" w:hAnsi="Arial" w:cs="Arial"/>
                          <w:i/>
                          <w:color w:val="252D65"/>
                          <w:sz w:val="24"/>
                          <w:szCs w:val="24"/>
                        </w:rPr>
                        <w:t xml:space="preserve">Make it Count. </w:t>
                      </w:r>
                      <w:r w:rsidRPr="005568A5">
                        <w:rPr>
                          <w:rFonts w:ascii="Arial" w:hAnsi="Arial" w:cs="Arial"/>
                          <w:color w:val="252D65"/>
                          <w:sz w:val="24"/>
                          <w:szCs w:val="24"/>
                        </w:rPr>
                        <w:t>The campaign included a clever, 90-second Motion Story using cartoon-like figures that explained self-id in concise terms and made it clear what was in it for employees to take the requested action. The campaign also included communication strategies for wired and non-wired employees.  Following the campaign, the percentage of employees identifying with a disability rose significantly.</w:t>
                      </w:r>
                    </w:p>
                    <w:p w14:paraId="4E9D8B7C" w14:textId="77777777" w:rsidR="00E70FAC" w:rsidRDefault="00E70FAC" w:rsidP="005568A5">
                      <w:pPr>
                        <w:spacing w:line="276" w:lineRule="auto"/>
                        <w:ind w:left="270"/>
                        <w:rPr>
                          <w:rFonts w:ascii="Arial" w:hAnsi="Arial" w:cs="Arial"/>
                          <w:color w:val="252D65"/>
                          <w:sz w:val="24"/>
                          <w:szCs w:val="24"/>
                        </w:rPr>
                      </w:pPr>
                    </w:p>
                    <w:p w14:paraId="0CFCEC64" w14:textId="77777777" w:rsidR="00E70FAC" w:rsidRPr="005568A5" w:rsidRDefault="00E70FAC" w:rsidP="001618A5">
                      <w:pPr>
                        <w:spacing w:line="276" w:lineRule="auto"/>
                        <w:rPr>
                          <w:rFonts w:ascii="Arial" w:hAnsi="Arial" w:cs="Arial"/>
                          <w:color w:val="252D65"/>
                          <w:sz w:val="24"/>
                          <w:szCs w:val="24"/>
                        </w:rPr>
                      </w:pPr>
                    </w:p>
                  </w:txbxContent>
                </v:textbox>
                <w10:anchorlock/>
              </v:roundrect>
            </w:pict>
          </mc:Fallback>
        </mc:AlternateContent>
      </w:r>
    </w:p>
    <w:p w14:paraId="04327683" w14:textId="77777777" w:rsidR="00643913" w:rsidRPr="00ED3CE6" w:rsidRDefault="00643913" w:rsidP="00ED3CE6">
      <w:pPr>
        <w:spacing w:line="276" w:lineRule="auto"/>
        <w:ind w:left="720"/>
        <w:rPr>
          <w:rFonts w:ascii="Arial" w:hAnsi="Arial" w:cs="Arial"/>
          <w:b/>
          <w:color w:val="000000" w:themeColor="text1"/>
          <w:sz w:val="24"/>
          <w:szCs w:val="24"/>
        </w:rPr>
      </w:pPr>
    </w:p>
    <w:p w14:paraId="2FE75DEC" w14:textId="0E4E5923" w:rsidR="00E91A84" w:rsidRDefault="004B4678" w:rsidP="00ED3CE6">
      <w:pPr>
        <w:spacing w:line="276" w:lineRule="auto"/>
        <w:rPr>
          <w:rFonts w:ascii="Arial" w:hAnsi="Arial" w:cs="Arial"/>
          <w:b/>
          <w:color w:val="002060"/>
          <w:sz w:val="24"/>
          <w:szCs w:val="24"/>
        </w:rPr>
      </w:pPr>
      <w:r>
        <w:rPr>
          <w:rFonts w:ascii="Arial Narrow" w:hAnsi="Arial Narrow"/>
          <w:b/>
          <w:noProof/>
          <w:color w:val="002060"/>
          <w:sz w:val="36"/>
          <w:szCs w:val="36"/>
        </w:rPr>
        <w:lastRenderedPageBreak/>
        <mc:AlternateContent>
          <mc:Choice Requires="wps">
            <w:drawing>
              <wp:inline distT="0" distB="0" distL="0" distR="0" wp14:anchorId="6EBE5114" wp14:editId="16396368">
                <wp:extent cx="5715000" cy="2171700"/>
                <wp:effectExtent l="0" t="0" r="0" b="0"/>
                <wp:docPr id="16" name="Rounded Rectangle 16"/>
                <wp:cNvGraphicFramePr/>
                <a:graphic xmlns:a="http://schemas.openxmlformats.org/drawingml/2006/main">
                  <a:graphicData uri="http://schemas.microsoft.com/office/word/2010/wordprocessingShape">
                    <wps:wsp>
                      <wps:cNvSpPr/>
                      <wps:spPr>
                        <a:xfrm>
                          <a:off x="0" y="0"/>
                          <a:ext cx="5715000" cy="2171700"/>
                        </a:xfrm>
                        <a:prstGeom prst="roundRect">
                          <a:avLst/>
                        </a:prstGeom>
                        <a:solidFill>
                          <a:srgbClr val="329A36">
                            <a:alpha val="12000"/>
                          </a:srgbClr>
                        </a:solidFill>
                        <a:ln>
                          <a:noFill/>
                        </a:ln>
                        <a:effectLst/>
                      </wps:spPr>
                      <wps:style>
                        <a:lnRef idx="1">
                          <a:schemeClr val="accent5"/>
                        </a:lnRef>
                        <a:fillRef idx="2">
                          <a:schemeClr val="accent5"/>
                        </a:fillRef>
                        <a:effectRef idx="1">
                          <a:schemeClr val="accent5"/>
                        </a:effectRef>
                        <a:fontRef idx="minor">
                          <a:schemeClr val="dk1"/>
                        </a:fontRef>
                      </wps:style>
                      <wps:txbx>
                        <w:txbxContent>
                          <w:p w14:paraId="5E2DFABF" w14:textId="77777777" w:rsidR="004B4678" w:rsidRPr="0033688B" w:rsidRDefault="004B4678" w:rsidP="004B4678">
                            <w:pPr>
                              <w:spacing w:line="276" w:lineRule="auto"/>
                              <w:ind w:left="180"/>
                              <w:rPr>
                                <w:rFonts w:ascii="Arial" w:hAnsi="Arial" w:cs="Arial"/>
                                <w:sz w:val="24"/>
                                <w:szCs w:val="24"/>
                              </w:rPr>
                            </w:pPr>
                            <w:r w:rsidRPr="005568A5">
                              <w:rPr>
                                <w:rFonts w:ascii="Arial" w:hAnsi="Arial" w:cs="Arial"/>
                                <w:b/>
                                <w:color w:val="252D65"/>
                                <w:sz w:val="24"/>
                                <w:szCs w:val="24"/>
                              </w:rPr>
                              <w:t>Company #</w:t>
                            </w:r>
                            <w:r>
                              <w:rPr>
                                <w:rFonts w:ascii="Arial" w:hAnsi="Arial" w:cs="Arial"/>
                                <w:b/>
                                <w:color w:val="252D65"/>
                                <w:sz w:val="24"/>
                                <w:szCs w:val="24"/>
                              </w:rPr>
                              <w:t>1</w:t>
                            </w:r>
                            <w:r w:rsidRPr="005568A5">
                              <w:rPr>
                                <w:rFonts w:ascii="Arial" w:hAnsi="Arial" w:cs="Arial"/>
                                <w:b/>
                                <w:color w:val="252D65"/>
                                <w:sz w:val="24"/>
                                <w:szCs w:val="24"/>
                              </w:rPr>
                              <w:t xml:space="preserve">’s </w:t>
                            </w:r>
                            <w:r w:rsidRPr="003F082B">
                              <w:rPr>
                                <w:rFonts w:ascii="Arial" w:hAnsi="Arial" w:cs="Arial"/>
                                <w:color w:val="252D65"/>
                                <w:sz w:val="24"/>
                                <w:szCs w:val="24"/>
                              </w:rPr>
                              <w:t>self-id campaign used a cross-functional team led by a well-organized representative from compliance to plan and launch the month-long event. The team met weekly to organize key campaign components. Notes with assignments were provided immediately following the weekly meetings. The cross-functional team presented the self-id plan to the Executive Leadership Team and the SVP of HR sent the first communication to employees with a reminder email from the Global Chief Diversity Officer. Within hours of launching the campaign, there were a total of 951 responses with 822 employees completing the form in its entirety (86.4%).</w:t>
                            </w:r>
                            <w:r w:rsidRPr="0033688B">
                              <w:rPr>
                                <w:rFonts w:ascii="Arial" w:hAnsi="Arial" w:cs="Arial"/>
                                <w:sz w:val="24"/>
                                <w:szCs w:val="24"/>
                              </w:rPr>
                              <w:t xml:space="preserve">  </w:t>
                            </w:r>
                          </w:p>
                          <w:p w14:paraId="24F962C1" w14:textId="77777777" w:rsidR="004B4678" w:rsidRPr="005568A5" w:rsidRDefault="004B4678" w:rsidP="004B4678">
                            <w:pPr>
                              <w:spacing w:line="276" w:lineRule="auto"/>
                              <w:rPr>
                                <w:rFonts w:ascii="Arial" w:hAnsi="Arial" w:cs="Arial"/>
                                <w:color w:val="252D65"/>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6EBE5114" id="Rounded Rectangle 16" o:spid="_x0000_s1033" style="width:450pt;height:171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" fillcolor="#329a36" stroked="f">
                <v:fill opacity="7967f"/>
                <v:textbox>
                  <w:txbxContent>
                    <w:p w14:paraId="5E2DFABF" w14:textId="77777777" w:rsidR="004B4678" w:rsidRPr="0033688B" w:rsidRDefault="004B4678" w:rsidP="004B4678">
                      <w:pPr>
                        <w:spacing w:line="276" w:lineRule="auto"/>
                        <w:ind w:left="180"/>
                        <w:rPr>
                          <w:rFonts w:ascii="Arial" w:hAnsi="Arial" w:cs="Arial"/>
                          <w:sz w:val="24"/>
                          <w:szCs w:val="24"/>
                        </w:rPr>
                      </w:pPr>
                      <w:r w:rsidRPr="005568A5">
                        <w:rPr>
                          <w:rFonts w:ascii="Arial" w:hAnsi="Arial" w:cs="Arial"/>
                          <w:b/>
                          <w:color w:val="252D65"/>
                          <w:sz w:val="24"/>
                          <w:szCs w:val="24"/>
                        </w:rPr>
                        <w:t>Company #</w:t>
                      </w:r>
                      <w:r>
                        <w:rPr>
                          <w:rFonts w:ascii="Arial" w:hAnsi="Arial" w:cs="Arial"/>
                          <w:b/>
                          <w:color w:val="252D65"/>
                          <w:sz w:val="24"/>
                          <w:szCs w:val="24"/>
                        </w:rPr>
                        <w:t>1</w:t>
                      </w:r>
                      <w:r w:rsidRPr="005568A5">
                        <w:rPr>
                          <w:rFonts w:ascii="Arial" w:hAnsi="Arial" w:cs="Arial"/>
                          <w:b/>
                          <w:color w:val="252D65"/>
                          <w:sz w:val="24"/>
                          <w:szCs w:val="24"/>
                        </w:rPr>
                        <w:t xml:space="preserve">’s </w:t>
                      </w:r>
                      <w:r w:rsidRPr="003F082B">
                        <w:rPr>
                          <w:rFonts w:ascii="Arial" w:hAnsi="Arial" w:cs="Arial"/>
                          <w:color w:val="252D65"/>
                          <w:sz w:val="24"/>
                          <w:szCs w:val="24"/>
                        </w:rPr>
                        <w:t>self-id campaign used a cross-functional team led by a well-organized representative from compliance to plan and launch the month-long event. The team met weekly to organize key campaign components. Notes with assignments were provided immediately following the weekly meetings. The cross-functional team presented the self-id plan to the Executive Leadership Team and the SVP of HR sent the first communication to employees with a reminder email from the Global Chief Diversity Officer. Within hours of launching the campaign, there were a total of 951 responses with 822 employees completing the form in its entirety (86.4%).</w:t>
                      </w:r>
                      <w:r w:rsidRPr="0033688B">
                        <w:rPr>
                          <w:rFonts w:ascii="Arial" w:hAnsi="Arial" w:cs="Arial"/>
                          <w:sz w:val="24"/>
                          <w:szCs w:val="24"/>
                        </w:rPr>
                        <w:t xml:space="preserve">  </w:t>
                      </w:r>
                    </w:p>
                    <w:p w14:paraId="24F962C1" w14:textId="77777777" w:rsidR="004B4678" w:rsidRPr="005568A5" w:rsidRDefault="004B4678" w:rsidP="004B4678">
                      <w:pPr>
                        <w:spacing w:line="276" w:lineRule="auto"/>
                        <w:rPr>
                          <w:rFonts w:ascii="Arial" w:hAnsi="Arial" w:cs="Arial"/>
                          <w:color w:val="252D65"/>
                          <w:sz w:val="24"/>
                          <w:szCs w:val="24"/>
                        </w:rPr>
                      </w:pPr>
                    </w:p>
                  </w:txbxContent>
                </v:textbox>
                <w10:anchorlock/>
              </v:roundrect>
            </w:pict>
          </mc:Fallback>
        </mc:AlternateContent>
      </w:r>
    </w:p>
    <w:p w14:paraId="5A0AFF13" w14:textId="77777777" w:rsidR="003D3DC2" w:rsidRDefault="003D3DC2" w:rsidP="00ED3CE6">
      <w:pPr>
        <w:spacing w:line="276" w:lineRule="auto"/>
        <w:rPr>
          <w:rFonts w:ascii="Arial" w:hAnsi="Arial" w:cs="Arial"/>
          <w:b/>
          <w:color w:val="002060"/>
          <w:sz w:val="24"/>
          <w:szCs w:val="24"/>
        </w:rPr>
      </w:pPr>
    </w:p>
    <w:p w14:paraId="040CFF1C" w14:textId="29932290" w:rsidR="003F082B" w:rsidRDefault="00E70FAC" w:rsidP="003D3DC2">
      <w:pPr>
        <w:rPr>
          <w:rFonts w:ascii="Arial" w:hAnsi="Arial" w:cs="Arial"/>
          <w:b/>
          <w:color w:val="047BC1"/>
          <w:sz w:val="28"/>
          <w:szCs w:val="28"/>
        </w:rPr>
      </w:pPr>
      <w:r>
        <w:rPr>
          <w:rFonts w:ascii="Arial Narrow" w:hAnsi="Arial Narrow"/>
          <w:b/>
          <w:noProof/>
          <w:color w:val="002060"/>
          <w:sz w:val="36"/>
          <w:szCs w:val="36"/>
        </w:rPr>
        <mc:AlternateContent>
          <mc:Choice Requires="wps">
            <w:drawing>
              <wp:inline distT="0" distB="0" distL="0" distR="0" wp14:anchorId="18A182B7" wp14:editId="303B8EE2">
                <wp:extent cx="5715000" cy="1714500"/>
                <wp:effectExtent l="0" t="0" r="0" b="0"/>
                <wp:docPr id="27" name="Rounded Rectangle 27"/>
                <wp:cNvGraphicFramePr/>
                <a:graphic xmlns:a="http://schemas.openxmlformats.org/drawingml/2006/main">
                  <a:graphicData uri="http://schemas.microsoft.com/office/word/2010/wordprocessingShape">
                    <wps:wsp>
                      <wps:cNvSpPr/>
                      <wps:spPr>
                        <a:xfrm>
                          <a:off x="0" y="0"/>
                          <a:ext cx="5715000" cy="1714500"/>
                        </a:xfrm>
                        <a:prstGeom prst="roundRect">
                          <a:avLst/>
                        </a:prstGeom>
                        <a:solidFill>
                          <a:srgbClr val="329A36">
                            <a:alpha val="12000"/>
                          </a:srgbClr>
                        </a:solidFill>
                        <a:ln>
                          <a:noFill/>
                        </a:ln>
                        <a:effectLst/>
                      </wps:spPr>
                      <wps:style>
                        <a:lnRef idx="1">
                          <a:schemeClr val="accent5"/>
                        </a:lnRef>
                        <a:fillRef idx="2">
                          <a:schemeClr val="accent5"/>
                        </a:fillRef>
                        <a:effectRef idx="1">
                          <a:schemeClr val="accent5"/>
                        </a:effectRef>
                        <a:fontRef idx="minor">
                          <a:schemeClr val="dk1"/>
                        </a:fontRef>
                      </wps:style>
                      <wps:txbx>
                        <w:txbxContent>
                          <w:p w14:paraId="4D83AA07" w14:textId="77777777" w:rsidR="00E70FAC" w:rsidRDefault="00E70FAC" w:rsidP="0031339C">
                            <w:pPr>
                              <w:spacing w:line="276" w:lineRule="auto"/>
                              <w:ind w:left="270"/>
                              <w:rPr>
                                <w:rFonts w:ascii="Arial" w:hAnsi="Arial" w:cs="Arial"/>
                                <w:color w:val="252D65"/>
                                <w:sz w:val="24"/>
                                <w:szCs w:val="24"/>
                              </w:rPr>
                            </w:pPr>
                            <w:r w:rsidRPr="005568A5">
                              <w:rPr>
                                <w:rFonts w:ascii="Arial" w:hAnsi="Arial" w:cs="Arial"/>
                                <w:b/>
                                <w:color w:val="252D65"/>
                                <w:sz w:val="24"/>
                                <w:szCs w:val="24"/>
                              </w:rPr>
                              <w:t>Company #</w:t>
                            </w:r>
                            <w:r>
                              <w:rPr>
                                <w:rFonts w:ascii="Arial" w:hAnsi="Arial" w:cs="Arial"/>
                                <w:b/>
                                <w:color w:val="252D65"/>
                                <w:sz w:val="24"/>
                                <w:szCs w:val="24"/>
                              </w:rPr>
                              <w:t>2</w:t>
                            </w:r>
                            <w:r w:rsidRPr="005568A5">
                              <w:rPr>
                                <w:rFonts w:ascii="Arial" w:hAnsi="Arial" w:cs="Arial"/>
                                <w:b/>
                                <w:color w:val="252D65"/>
                                <w:sz w:val="24"/>
                                <w:szCs w:val="24"/>
                              </w:rPr>
                              <w:t xml:space="preserve">’s </w:t>
                            </w:r>
                            <w:r w:rsidRPr="003F082B">
                              <w:rPr>
                                <w:rFonts w:ascii="Arial" w:hAnsi="Arial" w:cs="Arial"/>
                                <w:color w:val="252D65"/>
                                <w:sz w:val="24"/>
                                <w:szCs w:val="24"/>
                              </w:rPr>
                              <w:t xml:space="preserve">CEO is the face of the company’s self-id campaign titled </w:t>
                            </w:r>
                            <w:r w:rsidRPr="003F082B">
                              <w:rPr>
                                <w:rFonts w:ascii="Arial" w:hAnsi="Arial" w:cs="Arial"/>
                                <w:i/>
                                <w:color w:val="252D65"/>
                                <w:sz w:val="24"/>
                                <w:szCs w:val="24"/>
                              </w:rPr>
                              <w:t>Count Me In</w:t>
                            </w:r>
                            <w:r w:rsidRPr="003F082B">
                              <w:rPr>
                                <w:rFonts w:ascii="Arial" w:hAnsi="Arial" w:cs="Arial"/>
                                <w:color w:val="252D65"/>
                                <w:sz w:val="24"/>
                                <w:szCs w:val="24"/>
                              </w:rPr>
                              <w:t>. The CEO announced in a video housed on the company’s Intranet that he has a learning disability and highlighted the fact that the disability has not hampered his success or productivity. The video demonstrated where to find the self-id form and how to complete it. The day of the launch, employees with voicemail received a message from him reminding them to complete the form.</w:t>
                            </w:r>
                          </w:p>
                          <w:p w14:paraId="4F1EB079" w14:textId="77777777" w:rsidR="00E70FAC" w:rsidRDefault="00E70FAC" w:rsidP="005568A5">
                            <w:pPr>
                              <w:spacing w:line="276" w:lineRule="auto"/>
                              <w:ind w:left="270"/>
                              <w:rPr>
                                <w:rFonts w:ascii="Arial" w:hAnsi="Arial" w:cs="Arial"/>
                                <w:color w:val="252D65"/>
                                <w:sz w:val="24"/>
                                <w:szCs w:val="24"/>
                              </w:rPr>
                            </w:pPr>
                          </w:p>
                          <w:p w14:paraId="6764FB4E" w14:textId="77777777" w:rsidR="00E70FAC" w:rsidRPr="005568A5" w:rsidRDefault="00E70FAC" w:rsidP="001618A5">
                            <w:pPr>
                              <w:spacing w:line="276" w:lineRule="auto"/>
                              <w:rPr>
                                <w:rFonts w:ascii="Arial" w:hAnsi="Arial" w:cs="Arial"/>
                                <w:color w:val="252D65"/>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18A182B7" id="Rounded Rectangle 27" o:spid="_x0000_s1034" style="width:450pt;height:13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" fillcolor="#329a36" stroked="f">
                <v:fill opacity="7967f"/>
                <v:textbox>
                  <w:txbxContent>
                    <w:p w14:paraId="4D83AA07" w14:textId="77777777" w:rsidR="00E70FAC" w:rsidRDefault="00E70FAC" w:rsidP="0031339C">
                      <w:pPr>
                        <w:spacing w:line="276" w:lineRule="auto"/>
                        <w:ind w:left="270"/>
                        <w:rPr>
                          <w:rFonts w:ascii="Arial" w:hAnsi="Arial" w:cs="Arial"/>
                          <w:color w:val="252D65"/>
                          <w:sz w:val="24"/>
                          <w:szCs w:val="24"/>
                        </w:rPr>
                      </w:pPr>
                      <w:r w:rsidRPr="005568A5">
                        <w:rPr>
                          <w:rFonts w:ascii="Arial" w:hAnsi="Arial" w:cs="Arial"/>
                          <w:b/>
                          <w:color w:val="252D65"/>
                          <w:sz w:val="24"/>
                          <w:szCs w:val="24"/>
                        </w:rPr>
                        <w:t>Company #</w:t>
                      </w:r>
                      <w:r>
                        <w:rPr>
                          <w:rFonts w:ascii="Arial" w:hAnsi="Arial" w:cs="Arial"/>
                          <w:b/>
                          <w:color w:val="252D65"/>
                          <w:sz w:val="24"/>
                          <w:szCs w:val="24"/>
                        </w:rPr>
                        <w:t>2</w:t>
                      </w:r>
                      <w:r w:rsidRPr="005568A5">
                        <w:rPr>
                          <w:rFonts w:ascii="Arial" w:hAnsi="Arial" w:cs="Arial"/>
                          <w:b/>
                          <w:color w:val="252D65"/>
                          <w:sz w:val="24"/>
                          <w:szCs w:val="24"/>
                        </w:rPr>
                        <w:t xml:space="preserve">’s </w:t>
                      </w:r>
                      <w:r w:rsidRPr="003F082B">
                        <w:rPr>
                          <w:rFonts w:ascii="Arial" w:hAnsi="Arial" w:cs="Arial"/>
                          <w:color w:val="252D65"/>
                          <w:sz w:val="24"/>
                          <w:szCs w:val="24"/>
                        </w:rPr>
                        <w:t xml:space="preserve">CEO is the face of the company’s self-id campaign titled </w:t>
                      </w:r>
                      <w:r w:rsidRPr="003F082B">
                        <w:rPr>
                          <w:rFonts w:ascii="Arial" w:hAnsi="Arial" w:cs="Arial"/>
                          <w:i/>
                          <w:color w:val="252D65"/>
                          <w:sz w:val="24"/>
                          <w:szCs w:val="24"/>
                        </w:rPr>
                        <w:t>Count Me In</w:t>
                      </w:r>
                      <w:r w:rsidRPr="003F082B">
                        <w:rPr>
                          <w:rFonts w:ascii="Arial" w:hAnsi="Arial" w:cs="Arial"/>
                          <w:color w:val="252D65"/>
                          <w:sz w:val="24"/>
                          <w:szCs w:val="24"/>
                        </w:rPr>
                        <w:t>. The CEO announced in a video housed on the company’s Intranet that he has a learning disability and highlighted the fact that the disability has not hampered his success or productivity. The video demonstrated where to find the self-id form and how to complete it. The day of the launch, employees with voicemail received a message from him reminding them to complete the form.</w:t>
                      </w:r>
                    </w:p>
                    <w:p w14:paraId="4F1EB079" w14:textId="77777777" w:rsidR="00E70FAC" w:rsidRDefault="00E70FAC" w:rsidP="005568A5">
                      <w:pPr>
                        <w:spacing w:line="276" w:lineRule="auto"/>
                        <w:ind w:left="270"/>
                        <w:rPr>
                          <w:rFonts w:ascii="Arial" w:hAnsi="Arial" w:cs="Arial"/>
                          <w:color w:val="252D65"/>
                          <w:sz w:val="24"/>
                          <w:szCs w:val="24"/>
                        </w:rPr>
                      </w:pPr>
                    </w:p>
                    <w:p w14:paraId="6764FB4E" w14:textId="77777777" w:rsidR="00E70FAC" w:rsidRPr="005568A5" w:rsidRDefault="00E70FAC" w:rsidP="001618A5">
                      <w:pPr>
                        <w:spacing w:line="276" w:lineRule="auto"/>
                        <w:rPr>
                          <w:rFonts w:ascii="Arial" w:hAnsi="Arial" w:cs="Arial"/>
                          <w:color w:val="252D65"/>
                          <w:sz w:val="24"/>
                          <w:szCs w:val="24"/>
                        </w:rPr>
                      </w:pPr>
                    </w:p>
                  </w:txbxContent>
                </v:textbox>
                <w10:anchorlock/>
              </v:roundrect>
            </w:pict>
          </mc:Fallback>
        </mc:AlternateContent>
      </w:r>
    </w:p>
    <w:p w14:paraId="01A37638" w14:textId="77777777" w:rsidR="003F082B" w:rsidRDefault="003F082B" w:rsidP="003D3DC2">
      <w:pPr>
        <w:rPr>
          <w:rFonts w:ascii="Arial" w:hAnsi="Arial" w:cs="Arial"/>
          <w:b/>
          <w:color w:val="047BC1"/>
          <w:sz w:val="28"/>
          <w:szCs w:val="28"/>
        </w:rPr>
      </w:pPr>
    </w:p>
    <w:p w14:paraId="76FAF9CA" w14:textId="77777777" w:rsidR="003F082B" w:rsidRDefault="003F082B" w:rsidP="003D3DC2">
      <w:pPr>
        <w:rPr>
          <w:rFonts w:ascii="Arial" w:hAnsi="Arial" w:cs="Arial"/>
          <w:b/>
          <w:color w:val="047BC1"/>
          <w:sz w:val="28"/>
          <w:szCs w:val="28"/>
        </w:rPr>
      </w:pPr>
    </w:p>
    <w:p w14:paraId="798B750D" w14:textId="77777777" w:rsidR="003D3DC2" w:rsidRPr="00DA561B" w:rsidRDefault="003D3DC2" w:rsidP="003D3DC2">
      <w:pPr>
        <w:rPr>
          <w:rFonts w:ascii="Arial" w:hAnsi="Arial" w:cs="Arial"/>
          <w:b/>
          <w:color w:val="047BC1"/>
          <w:sz w:val="28"/>
          <w:szCs w:val="28"/>
        </w:rPr>
      </w:pPr>
      <w:r w:rsidRPr="00DA561B">
        <w:rPr>
          <w:rFonts w:ascii="Arial" w:hAnsi="Arial" w:cs="Arial"/>
          <w:b/>
          <w:color w:val="047BC1"/>
          <w:sz w:val="28"/>
          <w:szCs w:val="28"/>
        </w:rPr>
        <w:t>Disability Strategist Positions or Military/Disability Strategist</w:t>
      </w:r>
    </w:p>
    <w:p w14:paraId="761678B8" w14:textId="727E98DE" w:rsidR="006E2380" w:rsidRDefault="006E2380" w:rsidP="00E91A84">
      <w:pPr>
        <w:spacing w:line="276" w:lineRule="auto"/>
        <w:rPr>
          <w:rFonts w:ascii="Arial" w:hAnsi="Arial" w:cs="Arial"/>
          <w:sz w:val="24"/>
          <w:szCs w:val="24"/>
        </w:rPr>
      </w:pPr>
      <w:r w:rsidRPr="00ED3CE6">
        <w:rPr>
          <w:rFonts w:ascii="Arial" w:hAnsi="Arial" w:cs="Arial"/>
          <w:sz w:val="24"/>
          <w:szCs w:val="24"/>
        </w:rPr>
        <w:t>Having a ‘strategist’ elevates the importance of a diverse workforce that includes veterans and individuals with disabilities.</w:t>
      </w:r>
    </w:p>
    <w:p w14:paraId="7DBB8025" w14:textId="77777777" w:rsidR="004B4678" w:rsidRPr="00ED3CE6" w:rsidRDefault="004B4678" w:rsidP="00E91A84">
      <w:pPr>
        <w:spacing w:line="276" w:lineRule="auto"/>
        <w:rPr>
          <w:rFonts w:ascii="Arial" w:hAnsi="Arial" w:cs="Arial"/>
          <w:sz w:val="24"/>
          <w:szCs w:val="24"/>
        </w:rPr>
      </w:pPr>
    </w:p>
    <w:p w14:paraId="57221491" w14:textId="77777777" w:rsidR="006E2380" w:rsidRPr="00ED3CE6" w:rsidRDefault="003D3DC2" w:rsidP="004B4678">
      <w:pPr>
        <w:spacing w:line="276" w:lineRule="auto"/>
        <w:rPr>
          <w:rFonts w:ascii="Arial" w:hAnsi="Arial" w:cs="Arial"/>
          <w:b/>
          <w:color w:val="002060"/>
          <w:sz w:val="24"/>
          <w:szCs w:val="24"/>
        </w:rPr>
      </w:pPr>
      <w:r>
        <w:rPr>
          <w:rFonts w:ascii="Arial Narrow" w:hAnsi="Arial Narrow"/>
          <w:b/>
          <w:noProof/>
          <w:color w:val="002060"/>
          <w:sz w:val="36"/>
          <w:szCs w:val="36"/>
        </w:rPr>
        <mc:AlternateContent>
          <mc:Choice Requires="wps">
            <w:drawing>
              <wp:inline distT="0" distB="0" distL="0" distR="0" wp14:anchorId="7F449C61" wp14:editId="0FC35160">
                <wp:extent cx="5715000" cy="1257300"/>
                <wp:effectExtent l="0" t="0" r="0" b="0"/>
                <wp:docPr id="17" name="Rounded Rectangle 17"/>
                <wp:cNvGraphicFramePr/>
                <a:graphic xmlns:a="http://schemas.openxmlformats.org/drawingml/2006/main">
                  <a:graphicData uri="http://schemas.microsoft.com/office/word/2010/wordprocessingShape">
                    <wps:wsp>
                      <wps:cNvSpPr/>
                      <wps:spPr>
                        <a:xfrm>
                          <a:off x="0" y="0"/>
                          <a:ext cx="5715000" cy="1257300"/>
                        </a:xfrm>
                        <a:prstGeom prst="roundRect">
                          <a:avLst/>
                        </a:prstGeom>
                        <a:solidFill>
                          <a:srgbClr val="329A36">
                            <a:alpha val="12000"/>
                          </a:srgbClr>
                        </a:solidFill>
                        <a:ln>
                          <a:noFill/>
                        </a:ln>
                        <a:effectLst/>
                      </wps:spPr>
                      <wps:style>
                        <a:lnRef idx="1">
                          <a:schemeClr val="accent5"/>
                        </a:lnRef>
                        <a:fillRef idx="2">
                          <a:schemeClr val="accent5"/>
                        </a:fillRef>
                        <a:effectRef idx="1">
                          <a:schemeClr val="accent5"/>
                        </a:effectRef>
                        <a:fontRef idx="minor">
                          <a:schemeClr val="dk1"/>
                        </a:fontRef>
                      </wps:style>
                      <wps:txbx>
                        <w:txbxContent>
                          <w:p w14:paraId="1A4AEB6A" w14:textId="62F1AC21" w:rsidR="00E70FAC" w:rsidRPr="003D3DC2" w:rsidRDefault="004B4678" w:rsidP="003D3DC2">
                            <w:pPr>
                              <w:spacing w:line="276" w:lineRule="auto"/>
                              <w:ind w:left="360"/>
                              <w:rPr>
                                <w:rFonts w:ascii="Arial" w:hAnsi="Arial" w:cs="Arial"/>
                                <w:color w:val="252D65"/>
                                <w:sz w:val="24"/>
                                <w:szCs w:val="24"/>
                              </w:rPr>
                            </w:pPr>
                            <w:r>
                              <w:rPr>
                                <w:rFonts w:ascii="Arial" w:eastAsia="Times New Roman" w:hAnsi="Arial" w:cs="Arial"/>
                                <w:b/>
                                <w:i/>
                                <w:color w:val="002060"/>
                                <w:lang w:val="en"/>
                              </w:rPr>
                              <w:t>INCLUSION WORKS</w:t>
                            </w:r>
                            <w:r w:rsidR="00E70FAC">
                              <w:rPr>
                                <w:rFonts w:ascii="Arial" w:eastAsia="Times New Roman" w:hAnsi="Arial" w:cs="Arial"/>
                                <w:b/>
                                <w:i/>
                                <w:color w:val="002060"/>
                                <w:lang w:val="en"/>
                              </w:rPr>
                              <w:t xml:space="preserve"> </w:t>
                            </w:r>
                            <w:r w:rsidR="00E70FAC" w:rsidRPr="0055470E">
                              <w:rPr>
                                <w:rFonts w:ascii="Arial" w:eastAsia="Times New Roman" w:hAnsi="Arial" w:cs="Arial"/>
                                <w:b/>
                                <w:i/>
                                <w:color w:val="002060"/>
                                <w:lang w:val="en"/>
                              </w:rPr>
                              <w:t>EXAMPLE</w:t>
                            </w:r>
                            <w:r w:rsidR="00E70FAC" w:rsidRPr="005F6834">
                              <w:rPr>
                                <w:rFonts w:ascii="Arial" w:eastAsia="Times New Roman" w:hAnsi="Arial" w:cs="Arial"/>
                                <w:i/>
                                <w:color w:val="002060"/>
                                <w:lang w:val="en"/>
                              </w:rPr>
                              <w:t xml:space="preserve">: </w:t>
                            </w:r>
                            <w:r w:rsidR="00E70FAC" w:rsidRPr="003D3DC2">
                              <w:rPr>
                                <w:rFonts w:ascii="Arial" w:hAnsi="Arial" w:cs="Arial"/>
                                <w:color w:val="252D65"/>
                                <w:sz w:val="24"/>
                                <w:szCs w:val="24"/>
                              </w:rPr>
                              <w:t xml:space="preserve">Company #5 hired a “Military/Disability Strategist” to be the point person on military and disability inclusion, the DEI, and VEVRAA and Section 503 compliance.  The strategist works closely with the </w:t>
                            </w:r>
                            <w:r>
                              <w:rPr>
                                <w:rFonts w:ascii="Arial" w:hAnsi="Arial" w:cs="Arial"/>
                                <w:color w:val="252D65"/>
                                <w:sz w:val="24"/>
                                <w:szCs w:val="24"/>
                              </w:rPr>
                              <w:t>Inclusion Works</w:t>
                            </w:r>
                            <w:r w:rsidR="00E70FAC" w:rsidRPr="003D3DC2">
                              <w:rPr>
                                <w:rFonts w:ascii="Arial" w:hAnsi="Arial" w:cs="Arial"/>
                                <w:color w:val="252D65"/>
                                <w:sz w:val="24"/>
                                <w:szCs w:val="24"/>
                              </w:rPr>
                              <w:t xml:space="preserve"> team. Internally he interfaces with talent acquisition, compliance, diversity and inclusion, and targeted business units. </w:t>
                            </w:r>
                          </w:p>
                          <w:p w14:paraId="4736108F" w14:textId="77777777" w:rsidR="00E70FAC" w:rsidRPr="005568A5" w:rsidRDefault="00E70FAC" w:rsidP="003D3DC2">
                            <w:pPr>
                              <w:spacing w:line="276" w:lineRule="auto"/>
                              <w:rPr>
                                <w:rFonts w:ascii="Arial" w:hAnsi="Arial" w:cs="Arial"/>
                                <w:color w:val="252D65"/>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7F449C61" id="Rounded Rectangle 17" o:spid="_x0000_s1035" style="width:450pt;height:99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" fillcolor="#329a36" stroked="f">
                <v:fill opacity="7967f"/>
                <v:textbox>
                  <w:txbxContent>
                    <w:p w14:paraId="1A4AEB6A" w14:textId="62F1AC21" w:rsidR="00E70FAC" w:rsidRPr="003D3DC2" w:rsidRDefault="004B4678" w:rsidP="003D3DC2">
                      <w:pPr>
                        <w:spacing w:line="276" w:lineRule="auto"/>
                        <w:ind w:left="360"/>
                        <w:rPr>
                          <w:rFonts w:ascii="Arial" w:hAnsi="Arial" w:cs="Arial"/>
                          <w:color w:val="252D65"/>
                          <w:sz w:val="24"/>
                          <w:szCs w:val="24"/>
                        </w:rPr>
                      </w:pPr>
                      <w:r>
                        <w:rPr>
                          <w:rFonts w:ascii="Arial" w:eastAsia="Times New Roman" w:hAnsi="Arial" w:cs="Arial"/>
                          <w:b/>
                          <w:i/>
                          <w:color w:val="002060"/>
                          <w:lang w:val="en"/>
                        </w:rPr>
                        <w:t>INCLUSION WORKS</w:t>
                      </w:r>
                      <w:r w:rsidR="00E70FAC">
                        <w:rPr>
                          <w:rFonts w:ascii="Arial" w:eastAsia="Times New Roman" w:hAnsi="Arial" w:cs="Arial"/>
                          <w:b/>
                          <w:i/>
                          <w:color w:val="002060"/>
                          <w:lang w:val="en"/>
                        </w:rPr>
                        <w:t xml:space="preserve"> </w:t>
                      </w:r>
                      <w:r w:rsidR="00E70FAC" w:rsidRPr="0055470E">
                        <w:rPr>
                          <w:rFonts w:ascii="Arial" w:eastAsia="Times New Roman" w:hAnsi="Arial" w:cs="Arial"/>
                          <w:b/>
                          <w:i/>
                          <w:color w:val="002060"/>
                          <w:lang w:val="en"/>
                        </w:rPr>
                        <w:t>EXAMPLE</w:t>
                      </w:r>
                      <w:r w:rsidR="00E70FAC" w:rsidRPr="005F6834">
                        <w:rPr>
                          <w:rFonts w:ascii="Arial" w:eastAsia="Times New Roman" w:hAnsi="Arial" w:cs="Arial"/>
                          <w:i/>
                          <w:color w:val="002060"/>
                          <w:lang w:val="en"/>
                        </w:rPr>
                        <w:t xml:space="preserve">: </w:t>
                      </w:r>
                      <w:r w:rsidR="00E70FAC" w:rsidRPr="003D3DC2">
                        <w:rPr>
                          <w:rFonts w:ascii="Arial" w:hAnsi="Arial" w:cs="Arial"/>
                          <w:color w:val="252D65"/>
                          <w:sz w:val="24"/>
                          <w:szCs w:val="24"/>
                        </w:rPr>
                        <w:t xml:space="preserve">Company #5 hired a “Military/Disability Strategist” to be the point person on military and disability inclusion, the DEI, and VEVRAA and Section 503 compliance.  The strategist works closely with the </w:t>
                      </w:r>
                      <w:r>
                        <w:rPr>
                          <w:rFonts w:ascii="Arial" w:hAnsi="Arial" w:cs="Arial"/>
                          <w:color w:val="252D65"/>
                          <w:sz w:val="24"/>
                          <w:szCs w:val="24"/>
                        </w:rPr>
                        <w:t>Inclusion Works</w:t>
                      </w:r>
                      <w:r w:rsidR="00E70FAC" w:rsidRPr="003D3DC2">
                        <w:rPr>
                          <w:rFonts w:ascii="Arial" w:hAnsi="Arial" w:cs="Arial"/>
                          <w:color w:val="252D65"/>
                          <w:sz w:val="24"/>
                          <w:szCs w:val="24"/>
                        </w:rPr>
                        <w:t xml:space="preserve"> team. Internally he interfaces with talent acquisition, compliance, diversity and inclusion, and targeted business units. </w:t>
                      </w:r>
                    </w:p>
                    <w:p w14:paraId="4736108F" w14:textId="77777777" w:rsidR="00E70FAC" w:rsidRPr="005568A5" w:rsidRDefault="00E70FAC" w:rsidP="003D3DC2">
                      <w:pPr>
                        <w:spacing w:line="276" w:lineRule="auto"/>
                        <w:rPr>
                          <w:rFonts w:ascii="Arial" w:hAnsi="Arial" w:cs="Arial"/>
                          <w:color w:val="252D65"/>
                          <w:sz w:val="24"/>
                          <w:szCs w:val="24"/>
                        </w:rPr>
                      </w:pPr>
                    </w:p>
                  </w:txbxContent>
                </v:textbox>
                <w10:anchorlock/>
              </v:roundrect>
            </w:pict>
          </mc:Fallback>
        </mc:AlternateContent>
      </w:r>
    </w:p>
    <w:p w14:paraId="517BE3E7" w14:textId="77777777" w:rsidR="00607A3F" w:rsidRPr="00ED3CE6" w:rsidRDefault="00607A3F" w:rsidP="00ED3CE6">
      <w:pPr>
        <w:spacing w:line="276" w:lineRule="auto"/>
        <w:rPr>
          <w:rFonts w:ascii="Arial" w:hAnsi="Arial" w:cs="Arial"/>
          <w:b/>
          <w:color w:val="002060"/>
          <w:sz w:val="24"/>
          <w:szCs w:val="24"/>
        </w:rPr>
      </w:pPr>
    </w:p>
    <w:p w14:paraId="64A9C0B6" w14:textId="39DCD89D" w:rsidR="0084797E" w:rsidRPr="001B0B9C" w:rsidRDefault="0084797E" w:rsidP="00ED3CE6">
      <w:pPr>
        <w:spacing w:line="276" w:lineRule="auto"/>
        <w:rPr>
          <w:rFonts w:ascii="Arial" w:hAnsi="Arial" w:cs="Arial"/>
          <w:b/>
          <w:color w:val="047BC1"/>
          <w:sz w:val="28"/>
          <w:szCs w:val="28"/>
        </w:rPr>
      </w:pPr>
      <w:r w:rsidRPr="001B0B9C">
        <w:rPr>
          <w:rFonts w:ascii="Arial" w:hAnsi="Arial" w:cs="Arial"/>
          <w:b/>
          <w:color w:val="047BC1"/>
          <w:sz w:val="28"/>
          <w:szCs w:val="28"/>
        </w:rPr>
        <w:t>Training on Disability Inclusion</w:t>
      </w:r>
    </w:p>
    <w:p w14:paraId="5F52EC65" w14:textId="4CBBFF17" w:rsidR="007538BB" w:rsidRDefault="002B434B" w:rsidP="001B0B9C">
      <w:pPr>
        <w:tabs>
          <w:tab w:val="left" w:pos="0"/>
        </w:tabs>
        <w:spacing w:line="276" w:lineRule="auto"/>
        <w:rPr>
          <w:rFonts w:ascii="Arial" w:hAnsi="Arial" w:cs="Arial"/>
          <w:sz w:val="24"/>
          <w:szCs w:val="24"/>
        </w:rPr>
      </w:pPr>
      <w:r w:rsidRPr="00ED3CE6">
        <w:rPr>
          <w:rFonts w:ascii="Arial" w:hAnsi="Arial" w:cs="Arial"/>
          <w:sz w:val="24"/>
          <w:szCs w:val="24"/>
        </w:rPr>
        <w:t>While the Americans with Disabilities Act (ADA) was enacted 25 years ago, negative stereotypes</w:t>
      </w:r>
      <w:r w:rsidR="002A75E8" w:rsidRPr="00ED3CE6">
        <w:rPr>
          <w:rFonts w:ascii="Arial" w:hAnsi="Arial" w:cs="Arial"/>
          <w:sz w:val="24"/>
          <w:szCs w:val="24"/>
        </w:rPr>
        <w:t xml:space="preserve"> about individuals with disabilities</w:t>
      </w:r>
      <w:r w:rsidR="00DA5975" w:rsidRPr="00ED3CE6">
        <w:rPr>
          <w:rFonts w:ascii="Arial" w:hAnsi="Arial" w:cs="Arial"/>
          <w:sz w:val="24"/>
          <w:szCs w:val="24"/>
        </w:rPr>
        <w:t xml:space="preserve"> remain</w:t>
      </w:r>
      <w:r w:rsidR="002A75E8" w:rsidRPr="00ED3CE6">
        <w:rPr>
          <w:rFonts w:ascii="Arial" w:hAnsi="Arial" w:cs="Arial"/>
          <w:sz w:val="24"/>
          <w:szCs w:val="24"/>
        </w:rPr>
        <w:t xml:space="preserve">, </w:t>
      </w:r>
      <w:r w:rsidRPr="00ED3CE6">
        <w:rPr>
          <w:rFonts w:ascii="Arial" w:hAnsi="Arial" w:cs="Arial"/>
          <w:sz w:val="24"/>
          <w:szCs w:val="24"/>
        </w:rPr>
        <w:t xml:space="preserve">especially in the workplace. Section 503 requires </w:t>
      </w:r>
      <w:r w:rsidR="000649ED" w:rsidRPr="00ED3CE6">
        <w:rPr>
          <w:rFonts w:ascii="Arial" w:hAnsi="Arial" w:cs="Arial"/>
          <w:sz w:val="24"/>
          <w:szCs w:val="24"/>
        </w:rPr>
        <w:t xml:space="preserve">that “all personnel involved in the recruitment, screening, selection, promotion, disciplinary, and related processes shall be trained to ensure that the commitments in the contractor's affirmative action program are implemented.” </w:t>
      </w:r>
    </w:p>
    <w:p w14:paraId="6335EED1" w14:textId="77777777" w:rsidR="004B4678" w:rsidRPr="00ED3CE6" w:rsidRDefault="004B4678" w:rsidP="001B0B9C">
      <w:pPr>
        <w:tabs>
          <w:tab w:val="left" w:pos="0"/>
        </w:tabs>
        <w:spacing w:line="276" w:lineRule="auto"/>
        <w:rPr>
          <w:rFonts w:ascii="Arial" w:hAnsi="Arial" w:cs="Arial"/>
          <w:sz w:val="24"/>
          <w:szCs w:val="24"/>
        </w:rPr>
      </w:pPr>
    </w:p>
    <w:p w14:paraId="0B43B636" w14:textId="73192DB3" w:rsidR="000649ED" w:rsidRPr="00ED3CE6" w:rsidRDefault="003E0ACD" w:rsidP="004B4678">
      <w:pPr>
        <w:spacing w:line="276" w:lineRule="auto"/>
        <w:rPr>
          <w:rFonts w:ascii="Arial" w:hAnsi="Arial" w:cs="Arial"/>
          <w:sz w:val="24"/>
          <w:szCs w:val="24"/>
        </w:rPr>
      </w:pPr>
      <w:r>
        <w:rPr>
          <w:rFonts w:ascii="Arial Narrow" w:hAnsi="Arial Narrow"/>
          <w:b/>
          <w:noProof/>
          <w:color w:val="002060"/>
          <w:sz w:val="36"/>
          <w:szCs w:val="36"/>
        </w:rPr>
        <w:lastRenderedPageBreak/>
        <mc:AlternateContent>
          <mc:Choice Requires="wps">
            <w:drawing>
              <wp:inline distT="0" distB="0" distL="0" distR="0" wp14:anchorId="0200877E" wp14:editId="0610C757">
                <wp:extent cx="5715000" cy="2535555"/>
                <wp:effectExtent l="0" t="0" r="0" b="4445"/>
                <wp:docPr id="18" name="Rounded Rectangle 18"/>
                <wp:cNvGraphicFramePr/>
                <a:graphic xmlns:a="http://schemas.openxmlformats.org/drawingml/2006/main">
                  <a:graphicData uri="http://schemas.microsoft.com/office/word/2010/wordprocessingShape">
                    <wps:wsp>
                      <wps:cNvSpPr/>
                      <wps:spPr>
                        <a:xfrm>
                          <a:off x="0" y="0"/>
                          <a:ext cx="5715000" cy="2535555"/>
                        </a:xfrm>
                        <a:prstGeom prst="roundRect">
                          <a:avLst/>
                        </a:prstGeom>
                        <a:solidFill>
                          <a:srgbClr val="329A36">
                            <a:alpha val="12000"/>
                          </a:srgbClr>
                        </a:solidFill>
                        <a:ln>
                          <a:noFill/>
                        </a:ln>
                        <a:effectLst/>
                      </wps:spPr>
                      <wps:style>
                        <a:lnRef idx="1">
                          <a:schemeClr val="accent5"/>
                        </a:lnRef>
                        <a:fillRef idx="2">
                          <a:schemeClr val="accent5"/>
                        </a:fillRef>
                        <a:effectRef idx="1">
                          <a:schemeClr val="accent5"/>
                        </a:effectRef>
                        <a:fontRef idx="minor">
                          <a:schemeClr val="dk1"/>
                        </a:fontRef>
                      </wps:style>
                      <wps:txbx>
                        <w:txbxContent>
                          <w:p w14:paraId="4E4C2A7F" w14:textId="212DA604" w:rsidR="00E70FAC" w:rsidRPr="003D3DC2" w:rsidRDefault="004B4678" w:rsidP="00A2329C">
                            <w:pPr>
                              <w:spacing w:line="276" w:lineRule="auto"/>
                              <w:ind w:left="270"/>
                              <w:rPr>
                                <w:rFonts w:ascii="Arial" w:hAnsi="Arial" w:cs="Arial"/>
                                <w:color w:val="252D65"/>
                                <w:sz w:val="24"/>
                                <w:szCs w:val="24"/>
                              </w:rPr>
                            </w:pPr>
                            <w:r>
                              <w:rPr>
                                <w:rFonts w:ascii="Arial" w:eastAsia="Times New Roman" w:hAnsi="Arial" w:cs="Arial"/>
                                <w:b/>
                                <w:i/>
                                <w:color w:val="002060"/>
                                <w:lang w:val="en"/>
                              </w:rPr>
                              <w:t>INCLUSION WORKS</w:t>
                            </w:r>
                            <w:r w:rsidR="00E70FAC">
                              <w:rPr>
                                <w:rFonts w:ascii="Arial" w:eastAsia="Times New Roman" w:hAnsi="Arial" w:cs="Arial"/>
                                <w:b/>
                                <w:i/>
                                <w:color w:val="002060"/>
                                <w:lang w:val="en"/>
                              </w:rPr>
                              <w:t xml:space="preserve"> </w:t>
                            </w:r>
                            <w:r w:rsidR="00E70FAC" w:rsidRPr="0055470E">
                              <w:rPr>
                                <w:rFonts w:ascii="Arial" w:eastAsia="Times New Roman" w:hAnsi="Arial" w:cs="Arial"/>
                                <w:b/>
                                <w:i/>
                                <w:color w:val="002060"/>
                                <w:lang w:val="en"/>
                              </w:rPr>
                              <w:t>EXAMPLE</w:t>
                            </w:r>
                            <w:r w:rsidR="00E70FAC" w:rsidRPr="005F6834">
                              <w:rPr>
                                <w:rFonts w:ascii="Arial" w:eastAsia="Times New Roman" w:hAnsi="Arial" w:cs="Arial"/>
                                <w:i/>
                                <w:color w:val="002060"/>
                                <w:lang w:val="en"/>
                              </w:rPr>
                              <w:t xml:space="preserve">: </w:t>
                            </w:r>
                            <w:r w:rsidR="00E70FAC" w:rsidRPr="003E0ACD">
                              <w:rPr>
                                <w:rFonts w:ascii="Arial" w:hAnsi="Arial" w:cs="Arial"/>
                                <w:color w:val="252D65"/>
                                <w:sz w:val="24"/>
                                <w:szCs w:val="24"/>
                              </w:rPr>
                              <w:t xml:space="preserve">Talent Acquisition is the gateway to employment. The </w:t>
                            </w:r>
                            <w:r>
                              <w:rPr>
                                <w:rFonts w:ascii="Arial" w:hAnsi="Arial" w:cs="Arial"/>
                                <w:color w:val="252D65"/>
                                <w:sz w:val="24"/>
                                <w:szCs w:val="24"/>
                              </w:rPr>
                              <w:t>Inclusion Works</w:t>
                            </w:r>
                            <w:r w:rsidR="00E70FAC" w:rsidRPr="003E0ACD">
                              <w:rPr>
                                <w:rFonts w:ascii="Arial" w:hAnsi="Arial" w:cs="Arial"/>
                                <w:color w:val="252D65"/>
                                <w:sz w:val="24"/>
                                <w:szCs w:val="24"/>
                              </w:rPr>
                              <w:t xml:space="preserve"> team trained all of Company #4’s Talent Acquisition staff, including contractors, on disability etiquette, sourcing and interviewing candidates with disabilities. The training sessions were opened by the Vice President, Global Talent Acquisition and Inclusion &amp; Diversity, and the national Manager of Talent Acquisition, to highlight the company’s commitment to an inclusive workforce at the highest levels of the organization. </w:t>
                            </w:r>
                            <w:r>
                              <w:rPr>
                                <w:rFonts w:ascii="Arial" w:hAnsi="Arial" w:cs="Arial"/>
                                <w:color w:val="252D65"/>
                                <w:sz w:val="24"/>
                                <w:szCs w:val="24"/>
                              </w:rPr>
                              <w:t>Inclusion Works</w:t>
                            </w:r>
                            <w:r w:rsidR="00E70FAC" w:rsidRPr="003E0ACD">
                              <w:rPr>
                                <w:rFonts w:ascii="Arial" w:hAnsi="Arial" w:cs="Arial"/>
                                <w:color w:val="252D65"/>
                                <w:sz w:val="24"/>
                                <w:szCs w:val="24"/>
                              </w:rPr>
                              <w:t xml:space="preserve"> trainers emphasized that this was a “safe zone,” and as a result, participants openly asked questions and worked together to brain-storm new ideas. On a scale of 1-to-5 with ‘5’ being “excellent,” the training received an overall rating of ‘4.6’.</w:t>
                            </w:r>
                          </w:p>
                          <w:p w14:paraId="5B072F24" w14:textId="77777777" w:rsidR="00E70FAC" w:rsidRPr="003D3DC2" w:rsidRDefault="00E70FAC" w:rsidP="00A33041">
                            <w:pPr>
                              <w:spacing w:line="276" w:lineRule="auto"/>
                              <w:rPr>
                                <w:rFonts w:ascii="Arial" w:hAnsi="Arial" w:cs="Arial"/>
                                <w:color w:val="252D65"/>
                                <w:sz w:val="24"/>
                                <w:szCs w:val="24"/>
                              </w:rPr>
                            </w:pPr>
                          </w:p>
                          <w:p w14:paraId="3DA85A9C" w14:textId="77777777" w:rsidR="00E70FAC" w:rsidRPr="005568A5" w:rsidRDefault="00E70FAC" w:rsidP="003D3DC2">
                            <w:pPr>
                              <w:spacing w:line="276" w:lineRule="auto"/>
                              <w:rPr>
                                <w:rFonts w:ascii="Arial" w:hAnsi="Arial" w:cs="Arial"/>
                                <w:color w:val="252D65"/>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0200877E" id="Rounded Rectangle 18" o:spid="_x0000_s1036" style="width:450pt;height:199.6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" fillcolor="#329a36" stroked="f">
                <v:fill opacity="7967f"/>
                <v:textbox>
                  <w:txbxContent>
                    <w:p w14:paraId="4E4C2A7F" w14:textId="212DA604" w:rsidR="00E70FAC" w:rsidRPr="003D3DC2" w:rsidRDefault="004B4678" w:rsidP="00A2329C">
                      <w:pPr>
                        <w:spacing w:line="276" w:lineRule="auto"/>
                        <w:ind w:left="270"/>
                        <w:rPr>
                          <w:rFonts w:ascii="Arial" w:hAnsi="Arial" w:cs="Arial"/>
                          <w:color w:val="252D65"/>
                          <w:sz w:val="24"/>
                          <w:szCs w:val="24"/>
                        </w:rPr>
                      </w:pPr>
                      <w:r>
                        <w:rPr>
                          <w:rFonts w:ascii="Arial" w:eastAsia="Times New Roman" w:hAnsi="Arial" w:cs="Arial"/>
                          <w:b/>
                          <w:i/>
                          <w:color w:val="002060"/>
                          <w:lang w:val="en"/>
                        </w:rPr>
                        <w:t>INCLUSION WORKS</w:t>
                      </w:r>
                      <w:r w:rsidR="00E70FAC">
                        <w:rPr>
                          <w:rFonts w:ascii="Arial" w:eastAsia="Times New Roman" w:hAnsi="Arial" w:cs="Arial"/>
                          <w:b/>
                          <w:i/>
                          <w:color w:val="002060"/>
                          <w:lang w:val="en"/>
                        </w:rPr>
                        <w:t xml:space="preserve"> </w:t>
                      </w:r>
                      <w:r w:rsidR="00E70FAC" w:rsidRPr="0055470E">
                        <w:rPr>
                          <w:rFonts w:ascii="Arial" w:eastAsia="Times New Roman" w:hAnsi="Arial" w:cs="Arial"/>
                          <w:b/>
                          <w:i/>
                          <w:color w:val="002060"/>
                          <w:lang w:val="en"/>
                        </w:rPr>
                        <w:t>EXAMPLE</w:t>
                      </w:r>
                      <w:r w:rsidR="00E70FAC" w:rsidRPr="005F6834">
                        <w:rPr>
                          <w:rFonts w:ascii="Arial" w:eastAsia="Times New Roman" w:hAnsi="Arial" w:cs="Arial"/>
                          <w:i/>
                          <w:color w:val="002060"/>
                          <w:lang w:val="en"/>
                        </w:rPr>
                        <w:t xml:space="preserve">: </w:t>
                      </w:r>
                      <w:r w:rsidR="00E70FAC" w:rsidRPr="003E0ACD">
                        <w:rPr>
                          <w:rFonts w:ascii="Arial" w:hAnsi="Arial" w:cs="Arial"/>
                          <w:color w:val="252D65"/>
                          <w:sz w:val="24"/>
                          <w:szCs w:val="24"/>
                        </w:rPr>
                        <w:t xml:space="preserve">Talent Acquisition is the gateway to employment. The </w:t>
                      </w:r>
                      <w:r>
                        <w:rPr>
                          <w:rFonts w:ascii="Arial" w:hAnsi="Arial" w:cs="Arial"/>
                          <w:color w:val="252D65"/>
                          <w:sz w:val="24"/>
                          <w:szCs w:val="24"/>
                        </w:rPr>
                        <w:t>Inclusion Works</w:t>
                      </w:r>
                      <w:r w:rsidR="00E70FAC" w:rsidRPr="003E0ACD">
                        <w:rPr>
                          <w:rFonts w:ascii="Arial" w:hAnsi="Arial" w:cs="Arial"/>
                          <w:color w:val="252D65"/>
                          <w:sz w:val="24"/>
                          <w:szCs w:val="24"/>
                        </w:rPr>
                        <w:t xml:space="preserve"> team trained all of Company #4’s Talent Acquisition staff, including contractors, on disability etiquette, sourcing and interviewing candidates with disabilities. The training sessions were opened by the Vice President, Global Talent Acquisition and Inclusion &amp; Diversity, and the national Manager of Talent Acquisition, to highlight the company’s commitment to an inclusive workforce at the highest levels of the organization. </w:t>
                      </w:r>
                      <w:r>
                        <w:rPr>
                          <w:rFonts w:ascii="Arial" w:hAnsi="Arial" w:cs="Arial"/>
                          <w:color w:val="252D65"/>
                          <w:sz w:val="24"/>
                          <w:szCs w:val="24"/>
                        </w:rPr>
                        <w:t>Inclusion Works</w:t>
                      </w:r>
                      <w:r w:rsidR="00E70FAC" w:rsidRPr="003E0ACD">
                        <w:rPr>
                          <w:rFonts w:ascii="Arial" w:hAnsi="Arial" w:cs="Arial"/>
                          <w:color w:val="252D65"/>
                          <w:sz w:val="24"/>
                          <w:szCs w:val="24"/>
                        </w:rPr>
                        <w:t xml:space="preserve"> trainers emphasized that this was a “safe zone,” and as a result, participants openly asked questions and worked together to brain-storm new ideas. On a scale of 1-to-5 with ‘5’ being “excellent,” the training received an overall rating of ‘4.6’.</w:t>
                      </w:r>
                    </w:p>
                    <w:p w14:paraId="5B072F24" w14:textId="77777777" w:rsidR="00E70FAC" w:rsidRPr="003D3DC2" w:rsidRDefault="00E70FAC" w:rsidP="00A33041">
                      <w:pPr>
                        <w:spacing w:line="276" w:lineRule="auto"/>
                        <w:rPr>
                          <w:rFonts w:ascii="Arial" w:hAnsi="Arial" w:cs="Arial"/>
                          <w:color w:val="252D65"/>
                          <w:sz w:val="24"/>
                          <w:szCs w:val="24"/>
                        </w:rPr>
                      </w:pPr>
                    </w:p>
                    <w:p w14:paraId="3DA85A9C" w14:textId="77777777" w:rsidR="00E70FAC" w:rsidRPr="005568A5" w:rsidRDefault="00E70FAC" w:rsidP="003D3DC2">
                      <w:pPr>
                        <w:spacing w:line="276" w:lineRule="auto"/>
                        <w:rPr>
                          <w:rFonts w:ascii="Arial" w:hAnsi="Arial" w:cs="Arial"/>
                          <w:color w:val="252D65"/>
                          <w:sz w:val="24"/>
                          <w:szCs w:val="24"/>
                        </w:rPr>
                      </w:pPr>
                    </w:p>
                  </w:txbxContent>
                </v:textbox>
                <w10:anchorlock/>
              </v:roundrect>
            </w:pict>
          </mc:Fallback>
        </mc:AlternateContent>
      </w:r>
    </w:p>
    <w:p w14:paraId="3FB1EF16" w14:textId="77777777" w:rsidR="00B21D8E" w:rsidRDefault="00B21D8E" w:rsidP="00ED3CE6">
      <w:pPr>
        <w:spacing w:line="276" w:lineRule="auto"/>
        <w:rPr>
          <w:rFonts w:ascii="Arial" w:hAnsi="Arial" w:cs="Arial"/>
          <w:b/>
          <w:color w:val="002060"/>
          <w:sz w:val="24"/>
          <w:szCs w:val="24"/>
        </w:rPr>
      </w:pPr>
    </w:p>
    <w:p w14:paraId="282E050C" w14:textId="77777777" w:rsidR="003E0ACD" w:rsidRDefault="003E0ACD" w:rsidP="00ED3CE6">
      <w:pPr>
        <w:spacing w:line="276" w:lineRule="auto"/>
        <w:rPr>
          <w:rFonts w:ascii="Arial" w:hAnsi="Arial" w:cs="Arial"/>
          <w:b/>
          <w:color w:val="002060"/>
          <w:sz w:val="24"/>
          <w:szCs w:val="24"/>
        </w:rPr>
      </w:pPr>
    </w:p>
    <w:p w14:paraId="08845FF9" w14:textId="77777777" w:rsidR="003E0ACD" w:rsidRDefault="003E0ACD" w:rsidP="00ED3CE6">
      <w:pPr>
        <w:spacing w:line="276" w:lineRule="auto"/>
        <w:rPr>
          <w:rFonts w:ascii="Arial" w:hAnsi="Arial" w:cs="Arial"/>
          <w:b/>
          <w:color w:val="002060"/>
          <w:sz w:val="24"/>
          <w:szCs w:val="24"/>
        </w:rPr>
      </w:pPr>
    </w:p>
    <w:p w14:paraId="7E8A137E" w14:textId="648424FD" w:rsidR="00D84338" w:rsidRPr="003F24A3" w:rsidRDefault="005D0626" w:rsidP="00ED3CE6">
      <w:pPr>
        <w:spacing w:line="276" w:lineRule="auto"/>
        <w:rPr>
          <w:rFonts w:ascii="Arial" w:hAnsi="Arial" w:cs="Arial"/>
          <w:b/>
          <w:color w:val="047BC1"/>
          <w:sz w:val="28"/>
          <w:szCs w:val="28"/>
        </w:rPr>
      </w:pPr>
      <w:r w:rsidRPr="003F24A3">
        <w:rPr>
          <w:rFonts w:ascii="Arial" w:hAnsi="Arial" w:cs="Arial"/>
          <w:b/>
          <w:color w:val="047BC1"/>
          <w:sz w:val="28"/>
          <w:szCs w:val="28"/>
        </w:rPr>
        <w:t>Publicized, Effective Accommodations Policy/</w:t>
      </w:r>
      <w:r w:rsidR="00D84338" w:rsidRPr="003F24A3">
        <w:rPr>
          <w:rFonts w:ascii="Arial" w:hAnsi="Arial" w:cs="Arial"/>
          <w:b/>
          <w:color w:val="047BC1"/>
          <w:sz w:val="28"/>
          <w:szCs w:val="28"/>
        </w:rPr>
        <w:t>Practices for Applicants and Employees</w:t>
      </w:r>
    </w:p>
    <w:p w14:paraId="2D28972E" w14:textId="67951F5B" w:rsidR="004B4678" w:rsidRDefault="00D84338" w:rsidP="004B4678">
      <w:pPr>
        <w:spacing w:line="276" w:lineRule="auto"/>
        <w:rPr>
          <w:rFonts w:ascii="Arial" w:hAnsi="Arial" w:cs="Arial"/>
          <w:sz w:val="24"/>
          <w:szCs w:val="24"/>
        </w:rPr>
      </w:pPr>
      <w:r w:rsidRPr="00ED3CE6">
        <w:rPr>
          <w:rFonts w:ascii="Arial" w:hAnsi="Arial" w:cs="Arial"/>
          <w:sz w:val="24"/>
          <w:szCs w:val="24"/>
        </w:rPr>
        <w:t xml:space="preserve">Companies with well-publicized &amp; effective accommodations policies and practices - for applicants </w:t>
      </w:r>
      <w:r w:rsidR="00AC6BAE" w:rsidRPr="00ED3CE6">
        <w:rPr>
          <w:rFonts w:ascii="Arial" w:hAnsi="Arial" w:cs="Arial"/>
          <w:sz w:val="24"/>
          <w:szCs w:val="24"/>
        </w:rPr>
        <w:t>and</w:t>
      </w:r>
      <w:r w:rsidRPr="00ED3CE6">
        <w:rPr>
          <w:rFonts w:ascii="Arial" w:hAnsi="Arial" w:cs="Arial"/>
          <w:sz w:val="24"/>
          <w:szCs w:val="24"/>
        </w:rPr>
        <w:t xml:space="preserve"> employees - are more likely to be successful in recruiting</w:t>
      </w:r>
      <w:r w:rsidR="00D05F9F" w:rsidRPr="00ED3CE6">
        <w:rPr>
          <w:rFonts w:ascii="Arial" w:hAnsi="Arial" w:cs="Arial"/>
          <w:sz w:val="24"/>
          <w:szCs w:val="24"/>
        </w:rPr>
        <w:t xml:space="preserve">, </w:t>
      </w:r>
      <w:r w:rsidRPr="00ED3CE6">
        <w:rPr>
          <w:rFonts w:ascii="Arial" w:hAnsi="Arial" w:cs="Arial"/>
          <w:sz w:val="24"/>
          <w:szCs w:val="24"/>
        </w:rPr>
        <w:t>hiring</w:t>
      </w:r>
      <w:r w:rsidR="00D05F9F" w:rsidRPr="00ED3CE6">
        <w:rPr>
          <w:rFonts w:ascii="Arial" w:hAnsi="Arial" w:cs="Arial"/>
          <w:sz w:val="24"/>
          <w:szCs w:val="24"/>
        </w:rPr>
        <w:t xml:space="preserve"> and retention of talented individuals with disabilities</w:t>
      </w:r>
      <w:r w:rsidRPr="00ED3CE6">
        <w:rPr>
          <w:rFonts w:ascii="Arial" w:hAnsi="Arial" w:cs="Arial"/>
          <w:sz w:val="24"/>
          <w:szCs w:val="24"/>
        </w:rPr>
        <w:t xml:space="preserve">.  </w:t>
      </w:r>
    </w:p>
    <w:p w14:paraId="5EE0DE64" w14:textId="77777777" w:rsidR="004470CA" w:rsidRDefault="004470CA" w:rsidP="004B4678">
      <w:pPr>
        <w:spacing w:line="276" w:lineRule="auto"/>
        <w:rPr>
          <w:rFonts w:ascii="Arial" w:hAnsi="Arial" w:cs="Arial"/>
          <w:sz w:val="24"/>
          <w:szCs w:val="24"/>
        </w:rPr>
      </w:pPr>
    </w:p>
    <w:p w14:paraId="271BC1E6" w14:textId="7D3D2104" w:rsidR="00D84338" w:rsidRPr="00ED3CE6" w:rsidRDefault="003F24A3" w:rsidP="004B4678">
      <w:pPr>
        <w:spacing w:line="276" w:lineRule="auto"/>
        <w:rPr>
          <w:rFonts w:ascii="Arial" w:hAnsi="Arial" w:cs="Arial"/>
          <w:sz w:val="24"/>
          <w:szCs w:val="24"/>
        </w:rPr>
      </w:pPr>
      <w:r>
        <w:rPr>
          <w:rFonts w:ascii="Arial Narrow" w:hAnsi="Arial Narrow"/>
          <w:b/>
          <w:noProof/>
          <w:color w:val="002060"/>
          <w:sz w:val="36"/>
          <w:szCs w:val="36"/>
        </w:rPr>
        <mc:AlternateContent>
          <mc:Choice Requires="wps">
            <w:drawing>
              <wp:inline distT="0" distB="0" distL="0" distR="0" wp14:anchorId="542A2FC7" wp14:editId="11214F63">
                <wp:extent cx="5715000" cy="2022763"/>
                <wp:effectExtent l="0" t="0" r="0" b="0"/>
                <wp:docPr id="20" name="Rounded Rectangle 20"/>
                <wp:cNvGraphicFramePr/>
                <a:graphic xmlns:a="http://schemas.openxmlformats.org/drawingml/2006/main">
                  <a:graphicData uri="http://schemas.microsoft.com/office/word/2010/wordprocessingShape">
                    <wps:wsp>
                      <wps:cNvSpPr/>
                      <wps:spPr>
                        <a:xfrm>
                          <a:off x="0" y="0"/>
                          <a:ext cx="5715000" cy="2022763"/>
                        </a:xfrm>
                        <a:prstGeom prst="roundRect">
                          <a:avLst/>
                        </a:prstGeom>
                        <a:solidFill>
                          <a:srgbClr val="329A36">
                            <a:alpha val="12000"/>
                          </a:srgbClr>
                        </a:solidFill>
                        <a:ln>
                          <a:noFill/>
                        </a:ln>
                        <a:effectLst/>
                      </wps:spPr>
                      <wps:style>
                        <a:lnRef idx="1">
                          <a:schemeClr val="accent5"/>
                        </a:lnRef>
                        <a:fillRef idx="2">
                          <a:schemeClr val="accent5"/>
                        </a:fillRef>
                        <a:effectRef idx="1">
                          <a:schemeClr val="accent5"/>
                        </a:effectRef>
                        <a:fontRef idx="minor">
                          <a:schemeClr val="dk1"/>
                        </a:fontRef>
                      </wps:style>
                      <wps:txbx>
                        <w:txbxContent>
                          <w:p w14:paraId="30B458B4" w14:textId="13EEAF24" w:rsidR="00E70FAC" w:rsidRPr="00ED3CE6" w:rsidRDefault="004B4678" w:rsidP="003F24A3">
                            <w:pPr>
                              <w:spacing w:line="276" w:lineRule="auto"/>
                              <w:ind w:left="270"/>
                              <w:rPr>
                                <w:rFonts w:ascii="Arial" w:hAnsi="Arial" w:cs="Arial"/>
                                <w:iCs/>
                                <w:sz w:val="24"/>
                                <w:szCs w:val="24"/>
                              </w:rPr>
                            </w:pPr>
                            <w:r>
                              <w:rPr>
                                <w:rFonts w:ascii="Arial" w:eastAsia="Times New Roman" w:hAnsi="Arial" w:cs="Arial"/>
                                <w:b/>
                                <w:i/>
                                <w:color w:val="002060"/>
                                <w:lang w:val="en"/>
                              </w:rPr>
                              <w:t>INCLUSION WORKS</w:t>
                            </w:r>
                            <w:r w:rsidR="00E70FAC">
                              <w:rPr>
                                <w:rFonts w:ascii="Arial" w:eastAsia="Times New Roman" w:hAnsi="Arial" w:cs="Arial"/>
                                <w:b/>
                                <w:i/>
                                <w:color w:val="002060"/>
                                <w:lang w:val="en"/>
                              </w:rPr>
                              <w:t xml:space="preserve"> </w:t>
                            </w:r>
                            <w:r w:rsidR="00E70FAC" w:rsidRPr="0055470E">
                              <w:rPr>
                                <w:rFonts w:ascii="Arial" w:eastAsia="Times New Roman" w:hAnsi="Arial" w:cs="Arial"/>
                                <w:b/>
                                <w:i/>
                                <w:color w:val="002060"/>
                                <w:lang w:val="en"/>
                              </w:rPr>
                              <w:t>EXAMPLE</w:t>
                            </w:r>
                            <w:r w:rsidR="00E70FAC" w:rsidRPr="005F6834">
                              <w:rPr>
                                <w:rFonts w:ascii="Arial" w:eastAsia="Times New Roman" w:hAnsi="Arial" w:cs="Arial"/>
                                <w:i/>
                                <w:color w:val="002060"/>
                                <w:lang w:val="en"/>
                              </w:rPr>
                              <w:t xml:space="preserve">: </w:t>
                            </w:r>
                            <w:r w:rsidR="00E70FAC" w:rsidRPr="003F24A3">
                              <w:rPr>
                                <w:rFonts w:ascii="Arial" w:hAnsi="Arial" w:cs="Arial"/>
                                <w:color w:val="252D65"/>
                                <w:sz w:val="24"/>
                                <w:szCs w:val="24"/>
                              </w:rPr>
                              <w:t xml:space="preserve">Companies #2 and #6 have centralized accommodations policies and practices for applicants and employees. In the case of Company #2, there is a </w:t>
                            </w:r>
                            <w:r w:rsidR="00E70FAC" w:rsidRPr="003F24A3">
                              <w:rPr>
                                <w:rFonts w:ascii="Arial" w:hAnsi="Arial" w:cs="Arial"/>
                                <w:iCs/>
                                <w:color w:val="252D65"/>
                                <w:sz w:val="24"/>
                                <w:szCs w:val="24"/>
                              </w:rPr>
                              <w:t>VR – Medical Department that handles all requests for accommodations. The CEO placed on the company’s website a statement expressing the company’s commitment to “seek reasonable accommodations for applicants in the employment process, qualified employees with disabilities and for applicants with disabilities who have been offered employment.”</w:t>
                            </w:r>
                          </w:p>
                          <w:p w14:paraId="11BBC4CA" w14:textId="77777777" w:rsidR="00E70FAC" w:rsidRPr="005568A5" w:rsidRDefault="00E70FAC" w:rsidP="003D3DC2">
                            <w:pPr>
                              <w:spacing w:line="276" w:lineRule="auto"/>
                              <w:rPr>
                                <w:rFonts w:ascii="Arial" w:hAnsi="Arial" w:cs="Arial"/>
                                <w:color w:val="252D65"/>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542A2FC7" id="Rounded Rectangle 20" o:spid="_x0000_s1037" style="width:450pt;height:159.2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" fillcolor="#329a36" stroked="f">
                <v:fill opacity="7967f"/>
                <v:textbox>
                  <w:txbxContent>
                    <w:p w14:paraId="30B458B4" w14:textId="13EEAF24" w:rsidR="00E70FAC" w:rsidRPr="00ED3CE6" w:rsidRDefault="004B4678" w:rsidP="003F24A3">
                      <w:pPr>
                        <w:spacing w:line="276" w:lineRule="auto"/>
                        <w:ind w:left="270"/>
                        <w:rPr>
                          <w:rFonts w:ascii="Arial" w:hAnsi="Arial" w:cs="Arial"/>
                          <w:iCs/>
                          <w:sz w:val="24"/>
                          <w:szCs w:val="24"/>
                        </w:rPr>
                      </w:pPr>
                      <w:r>
                        <w:rPr>
                          <w:rFonts w:ascii="Arial" w:eastAsia="Times New Roman" w:hAnsi="Arial" w:cs="Arial"/>
                          <w:b/>
                          <w:i/>
                          <w:color w:val="002060"/>
                          <w:lang w:val="en"/>
                        </w:rPr>
                        <w:t>INCLUSION WORKS</w:t>
                      </w:r>
                      <w:r w:rsidR="00E70FAC">
                        <w:rPr>
                          <w:rFonts w:ascii="Arial" w:eastAsia="Times New Roman" w:hAnsi="Arial" w:cs="Arial"/>
                          <w:b/>
                          <w:i/>
                          <w:color w:val="002060"/>
                          <w:lang w:val="en"/>
                        </w:rPr>
                        <w:t xml:space="preserve"> </w:t>
                      </w:r>
                      <w:r w:rsidR="00E70FAC" w:rsidRPr="0055470E">
                        <w:rPr>
                          <w:rFonts w:ascii="Arial" w:eastAsia="Times New Roman" w:hAnsi="Arial" w:cs="Arial"/>
                          <w:b/>
                          <w:i/>
                          <w:color w:val="002060"/>
                          <w:lang w:val="en"/>
                        </w:rPr>
                        <w:t>EXAMPLE</w:t>
                      </w:r>
                      <w:r w:rsidR="00E70FAC" w:rsidRPr="005F6834">
                        <w:rPr>
                          <w:rFonts w:ascii="Arial" w:eastAsia="Times New Roman" w:hAnsi="Arial" w:cs="Arial"/>
                          <w:i/>
                          <w:color w:val="002060"/>
                          <w:lang w:val="en"/>
                        </w:rPr>
                        <w:t xml:space="preserve">: </w:t>
                      </w:r>
                      <w:r w:rsidR="00E70FAC" w:rsidRPr="003F24A3">
                        <w:rPr>
                          <w:rFonts w:ascii="Arial" w:hAnsi="Arial" w:cs="Arial"/>
                          <w:color w:val="252D65"/>
                          <w:sz w:val="24"/>
                          <w:szCs w:val="24"/>
                        </w:rPr>
                        <w:t xml:space="preserve">Companies #2 and #6 have centralized accommodations policies and practices for applicants and employees. In the case of Company #2, there is a </w:t>
                      </w:r>
                      <w:r w:rsidR="00E70FAC" w:rsidRPr="003F24A3">
                        <w:rPr>
                          <w:rFonts w:ascii="Arial" w:hAnsi="Arial" w:cs="Arial"/>
                          <w:iCs/>
                          <w:color w:val="252D65"/>
                          <w:sz w:val="24"/>
                          <w:szCs w:val="24"/>
                        </w:rPr>
                        <w:t>VR – Medical Department that handles all requests for accommodations. The CEO placed on the company’s website a statement expressing the company’s commitment to “seek reasonable accommodations for applicants in the employment process, qualified employees with disabilities and for applicants with disabilities who have been offered employment.”</w:t>
                      </w:r>
                    </w:p>
                    <w:p w14:paraId="11BBC4CA" w14:textId="77777777" w:rsidR="00E70FAC" w:rsidRPr="005568A5" w:rsidRDefault="00E70FAC" w:rsidP="003D3DC2">
                      <w:pPr>
                        <w:spacing w:line="276" w:lineRule="auto"/>
                        <w:rPr>
                          <w:rFonts w:ascii="Arial" w:hAnsi="Arial" w:cs="Arial"/>
                          <w:color w:val="252D65"/>
                          <w:sz w:val="24"/>
                          <w:szCs w:val="24"/>
                        </w:rPr>
                      </w:pPr>
                    </w:p>
                  </w:txbxContent>
                </v:textbox>
                <w10:anchorlock/>
              </v:roundrect>
            </w:pict>
          </mc:Fallback>
        </mc:AlternateContent>
      </w:r>
    </w:p>
    <w:p w14:paraId="6EEA5DAF" w14:textId="77777777" w:rsidR="003A2576" w:rsidRPr="00ED3CE6" w:rsidRDefault="003A2576" w:rsidP="00ED3CE6">
      <w:pPr>
        <w:spacing w:line="276" w:lineRule="auto"/>
        <w:rPr>
          <w:rFonts w:ascii="Arial" w:hAnsi="Arial" w:cs="Arial"/>
          <w:b/>
          <w:color w:val="002060"/>
          <w:sz w:val="24"/>
          <w:szCs w:val="24"/>
        </w:rPr>
      </w:pPr>
    </w:p>
    <w:p w14:paraId="123443EF" w14:textId="4014EB25" w:rsidR="00091941" w:rsidRPr="00B1329F" w:rsidRDefault="00FB398B" w:rsidP="00B1329F">
      <w:pPr>
        <w:spacing w:after="200" w:line="276" w:lineRule="auto"/>
        <w:rPr>
          <w:rFonts w:ascii="Arial" w:hAnsi="Arial" w:cs="Arial"/>
          <w:b/>
          <w:color w:val="047BC1"/>
          <w:sz w:val="28"/>
          <w:szCs w:val="28"/>
        </w:rPr>
      </w:pPr>
      <w:r w:rsidRPr="00B1329F">
        <w:rPr>
          <w:rFonts w:ascii="Arial" w:hAnsi="Arial" w:cs="Arial"/>
          <w:b/>
          <w:color w:val="047BC1"/>
          <w:sz w:val="28"/>
          <w:szCs w:val="28"/>
        </w:rPr>
        <w:t>D</w:t>
      </w:r>
      <w:r w:rsidR="00091941" w:rsidRPr="00B1329F">
        <w:rPr>
          <w:rFonts w:ascii="Arial" w:hAnsi="Arial" w:cs="Arial"/>
          <w:b/>
          <w:color w:val="047BC1"/>
          <w:sz w:val="28"/>
          <w:szCs w:val="28"/>
        </w:rPr>
        <w:t xml:space="preserve">iversity </w:t>
      </w:r>
      <w:r w:rsidR="0084797E" w:rsidRPr="00B1329F">
        <w:rPr>
          <w:rFonts w:ascii="Arial" w:hAnsi="Arial" w:cs="Arial"/>
          <w:b/>
          <w:color w:val="047BC1"/>
          <w:sz w:val="28"/>
          <w:szCs w:val="28"/>
        </w:rPr>
        <w:t>Talent A</w:t>
      </w:r>
      <w:r w:rsidR="00091941" w:rsidRPr="00B1329F">
        <w:rPr>
          <w:rFonts w:ascii="Arial" w:hAnsi="Arial" w:cs="Arial"/>
          <w:b/>
          <w:color w:val="047BC1"/>
          <w:sz w:val="28"/>
          <w:szCs w:val="28"/>
        </w:rPr>
        <w:t>dvisor</w:t>
      </w:r>
      <w:r w:rsidR="006E2380" w:rsidRPr="00B1329F">
        <w:rPr>
          <w:rFonts w:ascii="Arial" w:hAnsi="Arial" w:cs="Arial"/>
          <w:b/>
          <w:color w:val="047BC1"/>
          <w:sz w:val="28"/>
          <w:szCs w:val="28"/>
        </w:rPr>
        <w:t>s</w:t>
      </w:r>
      <w:r w:rsidR="00B1329F">
        <w:rPr>
          <w:rFonts w:ascii="Arial" w:hAnsi="Arial" w:cs="Arial"/>
          <w:b/>
          <w:color w:val="047BC1"/>
          <w:sz w:val="28"/>
          <w:szCs w:val="28"/>
        </w:rPr>
        <w:br/>
      </w:r>
      <w:r w:rsidR="00091941" w:rsidRPr="00ED3CE6">
        <w:rPr>
          <w:rFonts w:ascii="Arial" w:hAnsi="Arial" w:cs="Arial"/>
          <w:sz w:val="24"/>
          <w:szCs w:val="24"/>
        </w:rPr>
        <w:t xml:space="preserve">Many of the </w:t>
      </w:r>
      <w:r w:rsidR="004B4678">
        <w:rPr>
          <w:rFonts w:ascii="Arial" w:hAnsi="Arial" w:cs="Arial"/>
          <w:sz w:val="24"/>
          <w:szCs w:val="24"/>
        </w:rPr>
        <w:t>Inclusion Works</w:t>
      </w:r>
      <w:r w:rsidR="00091941" w:rsidRPr="00ED3CE6">
        <w:rPr>
          <w:rFonts w:ascii="Arial" w:hAnsi="Arial" w:cs="Arial"/>
          <w:sz w:val="24"/>
          <w:szCs w:val="24"/>
        </w:rPr>
        <w:t xml:space="preserve"> companies have had great success in recruiting military and minority candidates with an individual attached to Talent Acquisition who is not actually a recruiter but interfaces with sourcing organizations</w:t>
      </w:r>
      <w:r w:rsidR="006E2380" w:rsidRPr="00ED3CE6">
        <w:rPr>
          <w:rFonts w:ascii="Arial" w:hAnsi="Arial" w:cs="Arial"/>
          <w:sz w:val="24"/>
          <w:szCs w:val="24"/>
        </w:rPr>
        <w:t>,</w:t>
      </w:r>
      <w:r w:rsidR="00810D1A" w:rsidRPr="00ED3CE6">
        <w:rPr>
          <w:rFonts w:ascii="Arial" w:hAnsi="Arial" w:cs="Arial"/>
          <w:sz w:val="24"/>
          <w:szCs w:val="24"/>
        </w:rPr>
        <w:t xml:space="preserve"> </w:t>
      </w:r>
      <w:r w:rsidR="008F168D" w:rsidRPr="00ED3CE6">
        <w:rPr>
          <w:rFonts w:ascii="Arial" w:hAnsi="Arial" w:cs="Arial"/>
          <w:sz w:val="24"/>
          <w:szCs w:val="24"/>
        </w:rPr>
        <w:t>o</w:t>
      </w:r>
      <w:r w:rsidR="00E514C9" w:rsidRPr="00ED3CE6">
        <w:rPr>
          <w:rFonts w:ascii="Arial" w:hAnsi="Arial" w:cs="Arial"/>
          <w:sz w:val="24"/>
          <w:szCs w:val="24"/>
        </w:rPr>
        <w:t>r</w:t>
      </w:r>
      <w:r w:rsidR="00810D1A" w:rsidRPr="00ED3CE6">
        <w:rPr>
          <w:rFonts w:ascii="Arial" w:hAnsi="Arial" w:cs="Arial"/>
          <w:sz w:val="24"/>
          <w:szCs w:val="24"/>
        </w:rPr>
        <w:t xml:space="preserve"> by</w:t>
      </w:r>
      <w:r w:rsidR="00E514C9" w:rsidRPr="00ED3CE6">
        <w:rPr>
          <w:rFonts w:ascii="Arial" w:hAnsi="Arial" w:cs="Arial"/>
          <w:sz w:val="24"/>
          <w:szCs w:val="24"/>
        </w:rPr>
        <w:t xml:space="preserve"> identifying specific recruiters as those with diversity as a </w:t>
      </w:r>
      <w:r w:rsidR="006E2380" w:rsidRPr="00ED3CE6">
        <w:rPr>
          <w:rFonts w:ascii="Arial" w:hAnsi="Arial" w:cs="Arial"/>
          <w:sz w:val="24"/>
          <w:szCs w:val="24"/>
        </w:rPr>
        <w:t xml:space="preserve">focus. </w:t>
      </w:r>
    </w:p>
    <w:p w14:paraId="7A1EEB55" w14:textId="77777777" w:rsidR="00B21D8E" w:rsidRDefault="00B21D8E" w:rsidP="00ED3CE6">
      <w:pPr>
        <w:spacing w:line="276" w:lineRule="auto"/>
        <w:ind w:left="720"/>
        <w:rPr>
          <w:rFonts w:ascii="Arial" w:hAnsi="Arial" w:cs="Arial"/>
          <w:b/>
          <w:sz w:val="24"/>
          <w:szCs w:val="24"/>
        </w:rPr>
      </w:pPr>
    </w:p>
    <w:p w14:paraId="0F370EF9" w14:textId="512B8FCB" w:rsidR="00E45214" w:rsidRDefault="004B4678" w:rsidP="004B4678">
      <w:pPr>
        <w:spacing w:line="276" w:lineRule="auto"/>
        <w:rPr>
          <w:rFonts w:ascii="Arial" w:hAnsi="Arial" w:cs="Arial"/>
          <w:b/>
          <w:sz w:val="24"/>
          <w:szCs w:val="24"/>
        </w:rPr>
      </w:pPr>
      <w:r>
        <w:rPr>
          <w:rFonts w:ascii="Arial Narrow" w:hAnsi="Arial Narrow"/>
          <w:b/>
          <w:noProof/>
          <w:color w:val="002060"/>
          <w:sz w:val="36"/>
          <w:szCs w:val="36"/>
        </w:rPr>
        <w:lastRenderedPageBreak/>
        <mc:AlternateContent>
          <mc:Choice Requires="wps">
            <w:drawing>
              <wp:inline distT="0" distB="0" distL="0" distR="0" wp14:anchorId="0F385091" wp14:editId="7E777AC7">
                <wp:extent cx="5715000" cy="1257300"/>
                <wp:effectExtent l="0" t="0" r="0" b="0"/>
                <wp:docPr id="21" name="Rounded Rectangle 21"/>
                <wp:cNvGraphicFramePr/>
                <a:graphic xmlns:a="http://schemas.openxmlformats.org/drawingml/2006/main">
                  <a:graphicData uri="http://schemas.microsoft.com/office/word/2010/wordprocessingShape">
                    <wps:wsp>
                      <wps:cNvSpPr/>
                      <wps:spPr>
                        <a:xfrm>
                          <a:off x="0" y="0"/>
                          <a:ext cx="5715000" cy="1257300"/>
                        </a:xfrm>
                        <a:prstGeom prst="roundRect">
                          <a:avLst/>
                        </a:prstGeom>
                        <a:solidFill>
                          <a:srgbClr val="329A36">
                            <a:alpha val="12000"/>
                          </a:srgbClr>
                        </a:solidFill>
                        <a:ln>
                          <a:noFill/>
                        </a:ln>
                        <a:effectLst/>
                      </wps:spPr>
                      <wps:style>
                        <a:lnRef idx="1">
                          <a:schemeClr val="accent5"/>
                        </a:lnRef>
                        <a:fillRef idx="2">
                          <a:schemeClr val="accent5"/>
                        </a:fillRef>
                        <a:effectRef idx="1">
                          <a:schemeClr val="accent5"/>
                        </a:effectRef>
                        <a:fontRef idx="minor">
                          <a:schemeClr val="dk1"/>
                        </a:fontRef>
                      </wps:style>
                      <wps:txbx>
                        <w:txbxContent>
                          <w:p w14:paraId="0B9F6489" w14:textId="4CBCB74A" w:rsidR="004B4678" w:rsidRPr="00ED3CE6" w:rsidRDefault="004B4678" w:rsidP="004B4678">
                            <w:pPr>
                              <w:spacing w:line="276" w:lineRule="auto"/>
                              <w:ind w:left="270"/>
                              <w:rPr>
                                <w:rFonts w:ascii="Arial" w:hAnsi="Arial" w:cs="Arial"/>
                                <w:sz w:val="24"/>
                                <w:szCs w:val="24"/>
                              </w:rPr>
                            </w:pPr>
                            <w:r>
                              <w:rPr>
                                <w:rFonts w:ascii="Arial" w:eastAsia="Times New Roman" w:hAnsi="Arial" w:cs="Arial"/>
                                <w:b/>
                                <w:i/>
                                <w:color w:val="002060"/>
                                <w:lang w:val="en"/>
                              </w:rPr>
                              <w:t xml:space="preserve">INCLUSION WORKS </w:t>
                            </w:r>
                            <w:r w:rsidRPr="0055470E">
                              <w:rPr>
                                <w:rFonts w:ascii="Arial" w:eastAsia="Times New Roman" w:hAnsi="Arial" w:cs="Arial"/>
                                <w:b/>
                                <w:i/>
                                <w:color w:val="002060"/>
                                <w:lang w:val="en"/>
                              </w:rPr>
                              <w:t>EXAMPLE</w:t>
                            </w:r>
                            <w:r w:rsidRPr="005F6834">
                              <w:rPr>
                                <w:rFonts w:ascii="Arial" w:eastAsia="Times New Roman" w:hAnsi="Arial" w:cs="Arial"/>
                                <w:i/>
                                <w:color w:val="002060"/>
                                <w:lang w:val="en"/>
                              </w:rPr>
                              <w:t xml:space="preserve">: </w:t>
                            </w:r>
                            <w:r w:rsidRPr="00E45214">
                              <w:rPr>
                                <w:rFonts w:ascii="Arial" w:hAnsi="Arial" w:cs="Arial"/>
                                <w:color w:val="252D65"/>
                                <w:sz w:val="24"/>
                                <w:szCs w:val="24"/>
                              </w:rPr>
                              <w:t>Company #6 has a Diversity Talent Advisor who is not a recruiter but interfaces with recruiters to identify pipelines of diverse talent, including individuals with disabilities. This ad</w:t>
                            </w:r>
                            <w:r>
                              <w:rPr>
                                <w:rFonts w:ascii="Arial" w:hAnsi="Arial" w:cs="Arial"/>
                                <w:color w:val="252D65"/>
                                <w:sz w:val="24"/>
                                <w:szCs w:val="24"/>
                              </w:rPr>
                              <w:t>visor works closely with the Inclusion Works</w:t>
                            </w:r>
                            <w:r w:rsidRPr="00E45214">
                              <w:rPr>
                                <w:rFonts w:ascii="Arial" w:hAnsi="Arial" w:cs="Arial"/>
                                <w:color w:val="252D65"/>
                                <w:sz w:val="24"/>
                                <w:szCs w:val="24"/>
                              </w:rPr>
                              <w:t xml:space="preserve"> team to identify pipelines of talent in local communities, which has resulted in jobs for individuals with disabilities.</w:t>
                            </w:r>
                          </w:p>
                          <w:p w14:paraId="7CE0A51F" w14:textId="77777777" w:rsidR="004B4678" w:rsidRPr="005568A5" w:rsidRDefault="004B4678" w:rsidP="004B4678">
                            <w:pPr>
                              <w:spacing w:line="276" w:lineRule="auto"/>
                              <w:rPr>
                                <w:rFonts w:ascii="Arial" w:hAnsi="Arial" w:cs="Arial"/>
                                <w:color w:val="252D65"/>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0F385091" id="Rounded Rectangle 21" o:spid="_x0000_s1038" style="width:450pt;height:99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" fillcolor="#329a36" stroked="f">
                <v:fill opacity="7967f"/>
                <v:textbox>
                  <w:txbxContent>
                    <w:p w14:paraId="0B9F6489" w14:textId="4CBCB74A" w:rsidR="004B4678" w:rsidRPr="00ED3CE6" w:rsidRDefault="004B4678" w:rsidP="004B4678">
                      <w:pPr>
                        <w:spacing w:line="276" w:lineRule="auto"/>
                        <w:ind w:left="270"/>
                        <w:rPr>
                          <w:rFonts w:ascii="Arial" w:hAnsi="Arial" w:cs="Arial"/>
                          <w:sz w:val="24"/>
                          <w:szCs w:val="24"/>
                        </w:rPr>
                      </w:pPr>
                      <w:r>
                        <w:rPr>
                          <w:rFonts w:ascii="Arial" w:eastAsia="Times New Roman" w:hAnsi="Arial" w:cs="Arial"/>
                          <w:b/>
                          <w:i/>
                          <w:color w:val="002060"/>
                          <w:lang w:val="en"/>
                        </w:rPr>
                        <w:t xml:space="preserve">INCLUSION WORKS </w:t>
                      </w:r>
                      <w:r w:rsidRPr="0055470E">
                        <w:rPr>
                          <w:rFonts w:ascii="Arial" w:eastAsia="Times New Roman" w:hAnsi="Arial" w:cs="Arial"/>
                          <w:b/>
                          <w:i/>
                          <w:color w:val="002060"/>
                          <w:lang w:val="en"/>
                        </w:rPr>
                        <w:t>EXAMPLE</w:t>
                      </w:r>
                      <w:r w:rsidRPr="005F6834">
                        <w:rPr>
                          <w:rFonts w:ascii="Arial" w:eastAsia="Times New Roman" w:hAnsi="Arial" w:cs="Arial"/>
                          <w:i/>
                          <w:color w:val="002060"/>
                          <w:lang w:val="en"/>
                        </w:rPr>
                        <w:t xml:space="preserve">: </w:t>
                      </w:r>
                      <w:r w:rsidRPr="00E45214">
                        <w:rPr>
                          <w:rFonts w:ascii="Arial" w:hAnsi="Arial" w:cs="Arial"/>
                          <w:color w:val="252D65"/>
                          <w:sz w:val="24"/>
                          <w:szCs w:val="24"/>
                        </w:rPr>
                        <w:t>Company #6 has a Diversity Talent Advisor who is not a recruiter but interfaces with recruiters to identify pipelines of diverse talent, including individuals with disabilities. This ad</w:t>
                      </w:r>
                      <w:r>
                        <w:rPr>
                          <w:rFonts w:ascii="Arial" w:hAnsi="Arial" w:cs="Arial"/>
                          <w:color w:val="252D65"/>
                          <w:sz w:val="24"/>
                          <w:szCs w:val="24"/>
                        </w:rPr>
                        <w:t>visor works closely with the Inclusion Works</w:t>
                      </w:r>
                      <w:r w:rsidRPr="00E45214">
                        <w:rPr>
                          <w:rFonts w:ascii="Arial" w:hAnsi="Arial" w:cs="Arial"/>
                          <w:color w:val="252D65"/>
                          <w:sz w:val="24"/>
                          <w:szCs w:val="24"/>
                        </w:rPr>
                        <w:t xml:space="preserve"> team to identify pipelines of talent in local communities, which has resulted in jobs for individuals with disabilities.</w:t>
                      </w:r>
                    </w:p>
                    <w:p w14:paraId="7CE0A51F" w14:textId="77777777" w:rsidR="004B4678" w:rsidRPr="005568A5" w:rsidRDefault="004B4678" w:rsidP="004B4678">
                      <w:pPr>
                        <w:spacing w:line="276" w:lineRule="auto"/>
                        <w:rPr>
                          <w:rFonts w:ascii="Arial" w:hAnsi="Arial" w:cs="Arial"/>
                          <w:color w:val="252D65"/>
                          <w:sz w:val="24"/>
                          <w:szCs w:val="24"/>
                        </w:rPr>
                      </w:pPr>
                    </w:p>
                  </w:txbxContent>
                </v:textbox>
                <w10:anchorlock/>
              </v:roundrect>
            </w:pict>
          </mc:Fallback>
        </mc:AlternateContent>
      </w:r>
    </w:p>
    <w:p w14:paraId="725DB77E" w14:textId="77777777" w:rsidR="00E45214" w:rsidRDefault="00E45214" w:rsidP="00ED3CE6">
      <w:pPr>
        <w:spacing w:line="276" w:lineRule="auto"/>
        <w:ind w:left="720"/>
        <w:rPr>
          <w:rFonts w:ascii="Arial" w:hAnsi="Arial" w:cs="Arial"/>
          <w:b/>
          <w:sz w:val="24"/>
          <w:szCs w:val="24"/>
        </w:rPr>
      </w:pPr>
    </w:p>
    <w:p w14:paraId="596183B0" w14:textId="1B939776" w:rsidR="008F5AC8" w:rsidRPr="00B1329F" w:rsidRDefault="00B21D8E" w:rsidP="00ED3CE6">
      <w:pPr>
        <w:spacing w:line="276" w:lineRule="auto"/>
        <w:rPr>
          <w:rFonts w:ascii="Arial" w:hAnsi="Arial" w:cs="Arial"/>
          <w:b/>
          <w:color w:val="047BC1"/>
          <w:sz w:val="28"/>
          <w:szCs w:val="28"/>
        </w:rPr>
      </w:pPr>
      <w:r w:rsidRPr="00B1329F">
        <w:rPr>
          <w:rFonts w:ascii="Arial" w:hAnsi="Arial" w:cs="Arial"/>
          <w:b/>
          <w:color w:val="047BC1"/>
          <w:sz w:val="28"/>
          <w:szCs w:val="28"/>
        </w:rPr>
        <w:t xml:space="preserve">Active </w:t>
      </w:r>
      <w:r w:rsidR="008F5AC8" w:rsidRPr="00B1329F">
        <w:rPr>
          <w:rFonts w:ascii="Arial" w:hAnsi="Arial" w:cs="Arial"/>
          <w:b/>
          <w:color w:val="047BC1"/>
          <w:sz w:val="28"/>
          <w:szCs w:val="28"/>
        </w:rPr>
        <w:t>Outreach</w:t>
      </w:r>
      <w:r w:rsidR="008A7717" w:rsidRPr="00B1329F">
        <w:rPr>
          <w:rFonts w:ascii="Arial" w:hAnsi="Arial" w:cs="Arial"/>
          <w:b/>
          <w:color w:val="047BC1"/>
          <w:sz w:val="28"/>
          <w:szCs w:val="28"/>
        </w:rPr>
        <w:t xml:space="preserve"> and</w:t>
      </w:r>
      <w:r w:rsidR="008F5AC8" w:rsidRPr="00B1329F">
        <w:rPr>
          <w:rFonts w:ascii="Arial" w:hAnsi="Arial" w:cs="Arial"/>
          <w:b/>
          <w:color w:val="047BC1"/>
          <w:sz w:val="28"/>
          <w:szCs w:val="28"/>
        </w:rPr>
        <w:t xml:space="preserve"> Recruitment</w:t>
      </w:r>
      <w:r w:rsidR="00D84338" w:rsidRPr="00B1329F">
        <w:rPr>
          <w:rFonts w:ascii="Arial" w:hAnsi="Arial" w:cs="Arial"/>
          <w:b/>
          <w:color w:val="047BC1"/>
          <w:sz w:val="28"/>
          <w:szCs w:val="28"/>
        </w:rPr>
        <w:t xml:space="preserve"> and</w:t>
      </w:r>
      <w:r w:rsidR="008F5AC8" w:rsidRPr="00B1329F">
        <w:rPr>
          <w:rFonts w:ascii="Arial" w:hAnsi="Arial" w:cs="Arial"/>
          <w:b/>
          <w:color w:val="047BC1"/>
          <w:sz w:val="28"/>
          <w:szCs w:val="28"/>
        </w:rPr>
        <w:t xml:space="preserve"> </w:t>
      </w:r>
      <w:r w:rsidR="00D84338" w:rsidRPr="00B1329F">
        <w:rPr>
          <w:rFonts w:ascii="Arial" w:hAnsi="Arial" w:cs="Arial"/>
          <w:b/>
          <w:color w:val="047BC1"/>
          <w:sz w:val="28"/>
          <w:szCs w:val="28"/>
        </w:rPr>
        <w:t>Hiring Pilot Sites and Hot Jobs</w:t>
      </w:r>
    </w:p>
    <w:p w14:paraId="0D05E529" w14:textId="77777777" w:rsidR="007538BB" w:rsidRDefault="008F5AC8" w:rsidP="00E45214">
      <w:pPr>
        <w:pStyle w:val="ListParagraph"/>
        <w:spacing w:line="276" w:lineRule="auto"/>
        <w:ind w:left="0"/>
        <w:rPr>
          <w:rFonts w:ascii="Arial" w:hAnsi="Arial" w:cs="Arial"/>
          <w:sz w:val="24"/>
          <w:szCs w:val="24"/>
        </w:rPr>
      </w:pPr>
      <w:r w:rsidRPr="00ED3CE6">
        <w:rPr>
          <w:rFonts w:ascii="Arial" w:hAnsi="Arial" w:cs="Arial"/>
          <w:color w:val="000000" w:themeColor="text1"/>
          <w:sz w:val="24"/>
          <w:szCs w:val="24"/>
        </w:rPr>
        <w:t>OFCCP has established</w:t>
      </w:r>
      <w:r w:rsidR="004D627F" w:rsidRPr="00ED3CE6">
        <w:rPr>
          <w:rFonts w:ascii="Arial" w:hAnsi="Arial" w:cs="Arial"/>
          <w:color w:val="000000" w:themeColor="text1"/>
          <w:sz w:val="24"/>
          <w:szCs w:val="24"/>
        </w:rPr>
        <w:t xml:space="preserve"> for federal contractors</w:t>
      </w:r>
      <w:r w:rsidRPr="00ED3CE6">
        <w:rPr>
          <w:rFonts w:ascii="Arial" w:hAnsi="Arial" w:cs="Arial"/>
          <w:color w:val="000000" w:themeColor="text1"/>
          <w:sz w:val="24"/>
          <w:szCs w:val="24"/>
        </w:rPr>
        <w:t xml:space="preserve"> a nationwide 7% utilization goal for the employment of qualified individuals with disabilities. In the final rule, it recommends outreach and recruitment to a series of organizations that provide employment services to career-seekers with disabilities. </w:t>
      </w:r>
      <w:r w:rsidR="004322D7" w:rsidRPr="00ED3CE6">
        <w:rPr>
          <w:rFonts w:ascii="Arial" w:hAnsi="Arial" w:cs="Arial"/>
          <w:color w:val="000000" w:themeColor="text1"/>
          <w:sz w:val="24"/>
          <w:szCs w:val="24"/>
        </w:rPr>
        <w:t xml:space="preserve">According to OFCCP’s communication during audits, </w:t>
      </w:r>
      <w:r w:rsidR="003A2576" w:rsidRPr="00ED3CE6">
        <w:rPr>
          <w:rFonts w:ascii="Arial" w:hAnsi="Arial" w:cs="Arial"/>
          <w:color w:val="000000" w:themeColor="text1"/>
          <w:sz w:val="24"/>
          <w:szCs w:val="24"/>
        </w:rPr>
        <w:t xml:space="preserve">these </w:t>
      </w:r>
      <w:r w:rsidR="004322D7" w:rsidRPr="00ED3CE6">
        <w:rPr>
          <w:rFonts w:ascii="Arial" w:hAnsi="Arial" w:cs="Arial"/>
          <w:color w:val="000000" w:themeColor="text1"/>
          <w:sz w:val="24"/>
          <w:szCs w:val="24"/>
        </w:rPr>
        <w:t xml:space="preserve">efforts are not "push out" but "pull in." </w:t>
      </w:r>
      <w:r w:rsidR="00836D69" w:rsidRPr="00ED3CE6">
        <w:rPr>
          <w:rFonts w:ascii="Arial" w:hAnsi="Arial" w:cs="Arial"/>
          <w:color w:val="000000" w:themeColor="text1"/>
          <w:sz w:val="24"/>
          <w:szCs w:val="24"/>
        </w:rPr>
        <w:t>In other words, f</w:t>
      </w:r>
      <w:r w:rsidR="004322D7" w:rsidRPr="00ED3CE6">
        <w:rPr>
          <w:rFonts w:ascii="Arial" w:hAnsi="Arial" w:cs="Arial"/>
          <w:color w:val="000000" w:themeColor="text1"/>
          <w:sz w:val="24"/>
          <w:szCs w:val="24"/>
        </w:rPr>
        <w:t xml:space="preserve">ederal contractors cannot </w:t>
      </w:r>
      <w:r w:rsidR="00A12CB6" w:rsidRPr="00ED3CE6">
        <w:rPr>
          <w:rFonts w:ascii="Arial" w:hAnsi="Arial" w:cs="Arial"/>
          <w:sz w:val="24"/>
          <w:szCs w:val="24"/>
        </w:rPr>
        <w:t xml:space="preserve">just send out job descriptions. They </w:t>
      </w:r>
      <w:proofErr w:type="gramStart"/>
      <w:r w:rsidR="00A12CB6" w:rsidRPr="00ED3CE6">
        <w:rPr>
          <w:rFonts w:ascii="Arial" w:hAnsi="Arial" w:cs="Arial"/>
          <w:sz w:val="24"/>
          <w:szCs w:val="24"/>
        </w:rPr>
        <w:t>have to</w:t>
      </w:r>
      <w:proofErr w:type="gramEnd"/>
      <w:r w:rsidR="00A12CB6" w:rsidRPr="00ED3CE6">
        <w:rPr>
          <w:rFonts w:ascii="Arial" w:hAnsi="Arial" w:cs="Arial"/>
          <w:sz w:val="24"/>
          <w:szCs w:val="24"/>
        </w:rPr>
        <w:t xml:space="preserve"> do more to engage sourcing organizations.</w:t>
      </w:r>
    </w:p>
    <w:p w14:paraId="363510CA" w14:textId="77777777" w:rsidR="00A33041" w:rsidRDefault="00A33041" w:rsidP="00E45214">
      <w:pPr>
        <w:pStyle w:val="ListParagraph"/>
        <w:spacing w:line="276" w:lineRule="auto"/>
        <w:ind w:left="0"/>
        <w:rPr>
          <w:rFonts w:ascii="Arial" w:hAnsi="Arial" w:cs="Arial"/>
          <w:color w:val="000000" w:themeColor="text1"/>
          <w:sz w:val="24"/>
          <w:szCs w:val="24"/>
        </w:rPr>
      </w:pPr>
    </w:p>
    <w:p w14:paraId="2CD1E662" w14:textId="1089B31D" w:rsidR="00A2329C" w:rsidRDefault="00A33041" w:rsidP="00A2329C">
      <w:pPr>
        <w:pStyle w:val="ListParagraph"/>
        <w:spacing w:line="276" w:lineRule="auto"/>
        <w:ind w:left="0"/>
        <w:rPr>
          <w:rFonts w:ascii="Arial" w:hAnsi="Arial" w:cs="Arial"/>
          <w:color w:val="000000" w:themeColor="text1"/>
          <w:sz w:val="24"/>
          <w:szCs w:val="24"/>
        </w:rPr>
      </w:pPr>
      <w:r>
        <w:rPr>
          <w:rFonts w:ascii="Arial" w:hAnsi="Arial" w:cs="Arial"/>
          <w:color w:val="000000" w:themeColor="text1"/>
          <w:sz w:val="24"/>
          <w:szCs w:val="24"/>
        </w:rPr>
        <w:t xml:space="preserve">The </w:t>
      </w:r>
      <w:r w:rsidR="004B4678">
        <w:rPr>
          <w:rFonts w:ascii="Arial" w:hAnsi="Arial" w:cs="Arial"/>
          <w:color w:val="000000" w:themeColor="text1"/>
          <w:sz w:val="24"/>
          <w:szCs w:val="24"/>
        </w:rPr>
        <w:t>Inclusion Works</w:t>
      </w:r>
      <w:r w:rsidRPr="00ED3CE6">
        <w:rPr>
          <w:rFonts w:ascii="Arial" w:hAnsi="Arial" w:cs="Arial"/>
          <w:color w:val="000000" w:themeColor="text1"/>
          <w:sz w:val="24"/>
          <w:szCs w:val="24"/>
        </w:rPr>
        <w:t xml:space="preserve"> team is assisting </w:t>
      </w:r>
      <w:r w:rsidR="004B4678">
        <w:rPr>
          <w:rFonts w:ascii="Arial" w:hAnsi="Arial" w:cs="Arial"/>
          <w:color w:val="000000" w:themeColor="text1"/>
          <w:sz w:val="24"/>
          <w:szCs w:val="24"/>
        </w:rPr>
        <w:t>Inclusion Works</w:t>
      </w:r>
      <w:r w:rsidRPr="00ED3CE6">
        <w:rPr>
          <w:rFonts w:ascii="Arial" w:hAnsi="Arial" w:cs="Arial"/>
          <w:color w:val="000000" w:themeColor="text1"/>
          <w:sz w:val="24"/>
          <w:szCs w:val="24"/>
        </w:rPr>
        <w:t xml:space="preserve"> companies to establish national and local pipelines of candidates with disabilities that are sustainable after the 3-year pilot project. To this end, the </w:t>
      </w:r>
      <w:r w:rsidR="004B4678">
        <w:rPr>
          <w:rFonts w:ascii="Arial" w:hAnsi="Arial" w:cs="Arial"/>
          <w:color w:val="000000" w:themeColor="text1"/>
          <w:sz w:val="24"/>
          <w:szCs w:val="24"/>
        </w:rPr>
        <w:t xml:space="preserve">Inclusion Works </w:t>
      </w:r>
      <w:r w:rsidRPr="00ED3CE6">
        <w:rPr>
          <w:rFonts w:ascii="Arial" w:hAnsi="Arial" w:cs="Arial"/>
          <w:color w:val="000000" w:themeColor="text1"/>
          <w:sz w:val="24"/>
          <w:szCs w:val="24"/>
        </w:rPr>
        <w:t>team has spoken to nearly 20 national sourcing partners and an estimated 100 local partners/universities/colleges.</w:t>
      </w:r>
    </w:p>
    <w:p w14:paraId="0B7FFEA5" w14:textId="77777777" w:rsidR="00A2329C" w:rsidRPr="00A2329C" w:rsidRDefault="00A2329C" w:rsidP="00A2329C">
      <w:pPr>
        <w:pStyle w:val="ListParagraph"/>
        <w:spacing w:line="276" w:lineRule="auto"/>
        <w:ind w:left="0"/>
        <w:rPr>
          <w:rFonts w:ascii="Arial" w:hAnsi="Arial" w:cs="Arial"/>
          <w:sz w:val="24"/>
          <w:szCs w:val="24"/>
        </w:rPr>
      </w:pPr>
    </w:p>
    <w:p w14:paraId="4858A688" w14:textId="79EAB696" w:rsidR="00A2329C" w:rsidRDefault="004B4678" w:rsidP="001B3A26">
      <w:pPr>
        <w:spacing w:line="276" w:lineRule="auto"/>
        <w:ind w:left="450"/>
        <w:rPr>
          <w:rFonts w:ascii="Arial" w:eastAsia="Times New Roman" w:hAnsi="Arial" w:cs="Arial"/>
          <w:b/>
          <w:i/>
          <w:color w:val="002060"/>
          <w:lang w:val="en"/>
        </w:rPr>
      </w:pPr>
      <w:r>
        <w:rPr>
          <w:rFonts w:ascii="Arial" w:eastAsia="Times New Roman" w:hAnsi="Arial" w:cs="Arial"/>
          <w:b/>
          <w:i/>
          <w:color w:val="002060"/>
          <w:lang w:val="en"/>
        </w:rPr>
        <w:t>INCLUSION WORKS</w:t>
      </w:r>
      <w:r w:rsidR="00A2329C">
        <w:rPr>
          <w:rFonts w:ascii="Arial" w:eastAsia="Times New Roman" w:hAnsi="Arial" w:cs="Arial"/>
          <w:b/>
          <w:i/>
          <w:color w:val="002060"/>
          <w:lang w:val="en"/>
        </w:rPr>
        <w:t xml:space="preserve"> </w:t>
      </w:r>
      <w:r w:rsidR="00A2329C" w:rsidRPr="0055470E">
        <w:rPr>
          <w:rFonts w:ascii="Arial" w:eastAsia="Times New Roman" w:hAnsi="Arial" w:cs="Arial"/>
          <w:b/>
          <w:i/>
          <w:color w:val="002060"/>
          <w:lang w:val="en"/>
        </w:rPr>
        <w:t>EXAMPLE</w:t>
      </w:r>
    </w:p>
    <w:p w14:paraId="0BF977CA" w14:textId="2520FB82" w:rsidR="00A2329C" w:rsidRDefault="00A2329C" w:rsidP="00A2329C">
      <w:pPr>
        <w:spacing w:line="276" w:lineRule="auto"/>
        <w:rPr>
          <w:rFonts w:ascii="Arial" w:eastAsia="Times New Roman" w:hAnsi="Arial" w:cs="Arial"/>
          <w:b/>
          <w:i/>
          <w:color w:val="002060"/>
          <w:lang w:val="en"/>
        </w:rPr>
      </w:pPr>
      <w:r>
        <w:rPr>
          <w:rFonts w:ascii="Arial Narrow" w:hAnsi="Arial Narrow"/>
          <w:b/>
          <w:noProof/>
          <w:color w:val="002060"/>
          <w:sz w:val="36"/>
          <w:szCs w:val="36"/>
        </w:rPr>
        <mc:AlternateContent>
          <mc:Choice Requires="wps">
            <w:drawing>
              <wp:inline distT="0" distB="0" distL="0" distR="0" wp14:anchorId="16CF6435" wp14:editId="148E0B69">
                <wp:extent cx="5836285" cy="1230630"/>
                <wp:effectExtent l="0" t="0" r="5715" b="1270"/>
                <wp:docPr id="28" name="Rounded Rectangle 28"/>
                <wp:cNvGraphicFramePr/>
                <a:graphic xmlns:a="http://schemas.openxmlformats.org/drawingml/2006/main">
                  <a:graphicData uri="http://schemas.microsoft.com/office/word/2010/wordprocessingShape">
                    <wps:wsp>
                      <wps:cNvSpPr/>
                      <wps:spPr>
                        <a:xfrm>
                          <a:off x="0" y="0"/>
                          <a:ext cx="5836285" cy="1230630"/>
                        </a:xfrm>
                        <a:prstGeom prst="roundRect">
                          <a:avLst/>
                        </a:prstGeom>
                        <a:solidFill>
                          <a:srgbClr val="329A36">
                            <a:alpha val="12000"/>
                          </a:srgbClr>
                        </a:solidFill>
                        <a:ln>
                          <a:noFill/>
                        </a:ln>
                        <a:effectLst/>
                      </wps:spPr>
                      <wps:style>
                        <a:lnRef idx="1">
                          <a:schemeClr val="accent5"/>
                        </a:lnRef>
                        <a:fillRef idx="2">
                          <a:schemeClr val="accent5"/>
                        </a:fillRef>
                        <a:effectRef idx="1">
                          <a:schemeClr val="accent5"/>
                        </a:effectRef>
                        <a:fontRef idx="minor">
                          <a:schemeClr val="dk1"/>
                        </a:fontRef>
                      </wps:style>
                      <wps:txbx>
                        <w:txbxContent>
                          <w:p w14:paraId="6A7C5E8F" w14:textId="6E134531" w:rsidR="00E70FAC" w:rsidRPr="002507F3" w:rsidRDefault="00E70FAC" w:rsidP="00A2329C">
                            <w:pPr>
                              <w:tabs>
                                <w:tab w:val="left" w:pos="450"/>
                              </w:tabs>
                              <w:spacing w:line="276" w:lineRule="auto"/>
                              <w:ind w:left="180"/>
                              <w:rPr>
                                <w:rFonts w:ascii="Arial" w:hAnsi="Arial" w:cs="Arial"/>
                                <w:color w:val="252D65"/>
                                <w:sz w:val="24"/>
                                <w:szCs w:val="24"/>
                              </w:rPr>
                            </w:pPr>
                            <w:r w:rsidRPr="002507F3">
                              <w:rPr>
                                <w:rFonts w:ascii="Arial" w:hAnsi="Arial" w:cs="Arial"/>
                                <w:b/>
                                <w:color w:val="252D65"/>
                                <w:sz w:val="24"/>
                                <w:szCs w:val="24"/>
                              </w:rPr>
                              <w:t xml:space="preserve">Company #4 </w:t>
                            </w:r>
                            <w:r w:rsidRPr="002507F3">
                              <w:rPr>
                                <w:rFonts w:ascii="Arial" w:hAnsi="Arial" w:cs="Arial"/>
                                <w:color w:val="252D65"/>
                                <w:sz w:val="24"/>
                                <w:szCs w:val="24"/>
                              </w:rPr>
                              <w:t xml:space="preserve">is sourcing candidates for distribution centers (DCs) in two states. The </w:t>
                            </w:r>
                            <w:r w:rsidR="004B4678">
                              <w:rPr>
                                <w:rFonts w:ascii="Arial" w:hAnsi="Arial" w:cs="Arial"/>
                                <w:color w:val="252D65"/>
                                <w:sz w:val="24"/>
                                <w:szCs w:val="24"/>
                              </w:rPr>
                              <w:t>Inclusion Works</w:t>
                            </w:r>
                            <w:r w:rsidRPr="002507F3">
                              <w:rPr>
                                <w:rFonts w:ascii="Arial" w:hAnsi="Arial" w:cs="Arial"/>
                                <w:color w:val="252D65"/>
                                <w:sz w:val="24"/>
                                <w:szCs w:val="24"/>
                              </w:rPr>
                              <w:t xml:space="preserve"> team invited sourcing partners from the local areas to participate in the initial meetings and tours of the DCs so that an immediate connection is made between the sourcing partners and the DC staff. Partners are carefully </w:t>
                            </w:r>
                            <w:proofErr w:type="gramStart"/>
                            <w:r w:rsidRPr="002507F3">
                              <w:rPr>
                                <w:rFonts w:ascii="Arial" w:hAnsi="Arial" w:cs="Arial"/>
                                <w:color w:val="252D65"/>
                                <w:sz w:val="24"/>
                                <w:szCs w:val="24"/>
                              </w:rPr>
                              <w:t>selected</w:t>
                            </w:r>
                            <w:proofErr w:type="gramEnd"/>
                            <w:r w:rsidRPr="002507F3">
                              <w:rPr>
                                <w:rFonts w:ascii="Arial" w:hAnsi="Arial" w:cs="Arial"/>
                                <w:color w:val="252D65"/>
                                <w:sz w:val="24"/>
                                <w:szCs w:val="24"/>
                              </w:rPr>
                              <w:t xml:space="preserve"> and a preparatory phone conversation is required before the DC visits.</w:t>
                            </w:r>
                          </w:p>
                          <w:p w14:paraId="40449401" w14:textId="77777777" w:rsidR="00E70FAC" w:rsidRPr="005568A5" w:rsidRDefault="00E70FAC" w:rsidP="00A2329C">
                            <w:pPr>
                              <w:spacing w:line="276" w:lineRule="auto"/>
                              <w:rPr>
                                <w:rFonts w:ascii="Arial" w:hAnsi="Arial" w:cs="Arial"/>
                                <w:color w:val="252D65"/>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16CF6435" id="Rounded Rectangle 28" o:spid="_x0000_s1039" style="width:459.55pt;height:96.9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" fillcolor="#329a36" stroked="f">
                <v:fill opacity="7967f"/>
                <v:textbox>
                  <w:txbxContent>
                    <w:p w14:paraId="6A7C5E8F" w14:textId="6E134531" w:rsidR="00E70FAC" w:rsidRPr="002507F3" w:rsidRDefault="00E70FAC" w:rsidP="00A2329C">
                      <w:pPr>
                        <w:tabs>
                          <w:tab w:val="left" w:pos="450"/>
                        </w:tabs>
                        <w:spacing w:line="276" w:lineRule="auto"/>
                        <w:ind w:left="180"/>
                        <w:rPr>
                          <w:rFonts w:ascii="Arial" w:hAnsi="Arial" w:cs="Arial"/>
                          <w:color w:val="252D65"/>
                          <w:sz w:val="24"/>
                          <w:szCs w:val="24"/>
                        </w:rPr>
                      </w:pPr>
                      <w:r w:rsidRPr="002507F3">
                        <w:rPr>
                          <w:rFonts w:ascii="Arial" w:hAnsi="Arial" w:cs="Arial"/>
                          <w:b/>
                          <w:color w:val="252D65"/>
                          <w:sz w:val="24"/>
                          <w:szCs w:val="24"/>
                        </w:rPr>
                        <w:t xml:space="preserve">Company #4 </w:t>
                      </w:r>
                      <w:r w:rsidRPr="002507F3">
                        <w:rPr>
                          <w:rFonts w:ascii="Arial" w:hAnsi="Arial" w:cs="Arial"/>
                          <w:color w:val="252D65"/>
                          <w:sz w:val="24"/>
                          <w:szCs w:val="24"/>
                        </w:rPr>
                        <w:t xml:space="preserve">is sourcing candidates for distribution centers (DCs) in two states. The </w:t>
                      </w:r>
                      <w:r w:rsidR="004B4678">
                        <w:rPr>
                          <w:rFonts w:ascii="Arial" w:hAnsi="Arial" w:cs="Arial"/>
                          <w:color w:val="252D65"/>
                          <w:sz w:val="24"/>
                          <w:szCs w:val="24"/>
                        </w:rPr>
                        <w:t>Inclusion Works</w:t>
                      </w:r>
                      <w:r w:rsidRPr="002507F3">
                        <w:rPr>
                          <w:rFonts w:ascii="Arial" w:hAnsi="Arial" w:cs="Arial"/>
                          <w:color w:val="252D65"/>
                          <w:sz w:val="24"/>
                          <w:szCs w:val="24"/>
                        </w:rPr>
                        <w:t xml:space="preserve"> team invited sourcing partners from the local areas to participate in the initial meetings and tours of the DCs so that an immediate connection is made between the sourcing partners and the DC staff. Partners are carefully selected and a preparatory phone conversation is required before the DC visits.</w:t>
                      </w:r>
                    </w:p>
                    <w:p w14:paraId="40449401" w14:textId="77777777" w:rsidR="00E70FAC" w:rsidRPr="005568A5" w:rsidRDefault="00E70FAC" w:rsidP="00A2329C">
                      <w:pPr>
                        <w:spacing w:line="276" w:lineRule="auto"/>
                        <w:rPr>
                          <w:rFonts w:ascii="Arial" w:hAnsi="Arial" w:cs="Arial"/>
                          <w:color w:val="252D65"/>
                          <w:sz w:val="24"/>
                          <w:szCs w:val="24"/>
                        </w:rPr>
                      </w:pPr>
                    </w:p>
                  </w:txbxContent>
                </v:textbox>
                <w10:anchorlock/>
              </v:roundrect>
            </w:pict>
          </mc:Fallback>
        </mc:AlternateContent>
      </w:r>
    </w:p>
    <w:p w14:paraId="7D5D7DFE" w14:textId="77777777" w:rsidR="004B4678" w:rsidRDefault="004B4678" w:rsidP="00A2329C">
      <w:pPr>
        <w:spacing w:line="276" w:lineRule="auto"/>
        <w:rPr>
          <w:rFonts w:ascii="Arial" w:eastAsia="Times New Roman" w:hAnsi="Arial" w:cs="Arial"/>
          <w:b/>
          <w:i/>
          <w:color w:val="002060"/>
          <w:lang w:val="en"/>
        </w:rPr>
      </w:pPr>
    </w:p>
    <w:p w14:paraId="7C7545B0" w14:textId="77777777" w:rsidR="00A2329C" w:rsidRDefault="001B3A26" w:rsidP="00A2329C">
      <w:pPr>
        <w:spacing w:line="276" w:lineRule="auto"/>
        <w:rPr>
          <w:rFonts w:ascii="Arial" w:eastAsia="Times New Roman" w:hAnsi="Arial" w:cs="Arial"/>
          <w:i/>
          <w:color w:val="002060"/>
          <w:lang w:val="en"/>
        </w:rPr>
      </w:pPr>
      <w:r>
        <w:rPr>
          <w:rFonts w:ascii="Arial Narrow" w:hAnsi="Arial Narrow"/>
          <w:b/>
          <w:noProof/>
          <w:color w:val="002060"/>
          <w:sz w:val="36"/>
          <w:szCs w:val="36"/>
        </w:rPr>
        <mc:AlternateContent>
          <mc:Choice Requires="wps">
            <w:drawing>
              <wp:inline distT="0" distB="0" distL="0" distR="0" wp14:anchorId="24CF226B" wp14:editId="673631CA">
                <wp:extent cx="5836285" cy="1828800"/>
                <wp:effectExtent l="0" t="0" r="5715" b="0"/>
                <wp:docPr id="29" name="Rounded Rectangle 29"/>
                <wp:cNvGraphicFramePr/>
                <a:graphic xmlns:a="http://schemas.openxmlformats.org/drawingml/2006/main">
                  <a:graphicData uri="http://schemas.microsoft.com/office/word/2010/wordprocessingShape">
                    <wps:wsp>
                      <wps:cNvSpPr/>
                      <wps:spPr>
                        <a:xfrm>
                          <a:off x="0" y="0"/>
                          <a:ext cx="5836285" cy="1828800"/>
                        </a:xfrm>
                        <a:prstGeom prst="roundRect">
                          <a:avLst/>
                        </a:prstGeom>
                        <a:solidFill>
                          <a:srgbClr val="329A36">
                            <a:alpha val="12000"/>
                          </a:srgbClr>
                        </a:solidFill>
                        <a:ln>
                          <a:noFill/>
                        </a:ln>
                        <a:effectLst/>
                      </wps:spPr>
                      <wps:style>
                        <a:lnRef idx="1">
                          <a:schemeClr val="accent5"/>
                        </a:lnRef>
                        <a:fillRef idx="2">
                          <a:schemeClr val="accent5"/>
                        </a:fillRef>
                        <a:effectRef idx="1">
                          <a:schemeClr val="accent5"/>
                        </a:effectRef>
                        <a:fontRef idx="minor">
                          <a:schemeClr val="dk1"/>
                        </a:fontRef>
                      </wps:style>
                      <wps:txbx>
                        <w:txbxContent>
                          <w:p w14:paraId="5C99D6B6" w14:textId="52BD93B7" w:rsidR="00E70FAC" w:rsidRPr="005568A5" w:rsidRDefault="00E70FAC" w:rsidP="00A2329C">
                            <w:pPr>
                              <w:tabs>
                                <w:tab w:val="left" w:pos="450"/>
                              </w:tabs>
                              <w:spacing w:line="276" w:lineRule="auto"/>
                              <w:ind w:left="180"/>
                              <w:rPr>
                                <w:rFonts w:ascii="Arial" w:hAnsi="Arial" w:cs="Arial"/>
                                <w:color w:val="252D65"/>
                                <w:sz w:val="24"/>
                                <w:szCs w:val="24"/>
                              </w:rPr>
                            </w:pPr>
                            <w:r w:rsidRPr="002507F3">
                              <w:rPr>
                                <w:rFonts w:ascii="Arial" w:hAnsi="Arial" w:cs="Arial"/>
                                <w:b/>
                                <w:color w:val="252D65"/>
                                <w:sz w:val="24"/>
                                <w:szCs w:val="24"/>
                              </w:rPr>
                              <w:t>Company #</w:t>
                            </w:r>
                            <w:r>
                              <w:rPr>
                                <w:rFonts w:ascii="Arial" w:hAnsi="Arial" w:cs="Arial"/>
                                <w:b/>
                                <w:color w:val="252D65"/>
                                <w:sz w:val="24"/>
                                <w:szCs w:val="24"/>
                              </w:rPr>
                              <w:t>6</w:t>
                            </w:r>
                            <w:r w:rsidRPr="002507F3">
                              <w:rPr>
                                <w:rFonts w:ascii="Arial" w:hAnsi="Arial" w:cs="Arial"/>
                                <w:b/>
                                <w:color w:val="252D65"/>
                                <w:sz w:val="24"/>
                                <w:szCs w:val="24"/>
                              </w:rPr>
                              <w:t xml:space="preserve"> </w:t>
                            </w:r>
                            <w:r w:rsidRPr="002507F3">
                              <w:rPr>
                                <w:rFonts w:ascii="Arial" w:hAnsi="Arial" w:cs="Arial"/>
                                <w:color w:val="252D65"/>
                                <w:sz w:val="24"/>
                                <w:szCs w:val="24"/>
                              </w:rPr>
                              <w:t xml:space="preserve">has opened its call centers in Maine and South Carolina to prospective candidates for tours and information sessions. </w:t>
                            </w:r>
                            <w:r w:rsidR="002F7D9E">
                              <w:rPr>
                                <w:rFonts w:ascii="Arial" w:hAnsi="Arial" w:cs="Arial"/>
                                <w:color w:val="252D65"/>
                                <w:sz w:val="24"/>
                                <w:szCs w:val="24"/>
                              </w:rPr>
                              <w:t>Inclusion Works</w:t>
                            </w:r>
                            <w:r w:rsidRPr="002507F3">
                              <w:rPr>
                                <w:rFonts w:ascii="Arial" w:hAnsi="Arial" w:cs="Arial"/>
                                <w:color w:val="252D65"/>
                                <w:sz w:val="24"/>
                                <w:szCs w:val="24"/>
                              </w:rPr>
                              <w:t xml:space="preserve"> has connected the company to area disability organizations and encouraged well-matched candidates with disabilities to attend to learn more about the company and its open </w:t>
                            </w:r>
                            <w:proofErr w:type="gramStart"/>
                            <w:r w:rsidRPr="002507F3">
                              <w:rPr>
                                <w:rFonts w:ascii="Arial" w:hAnsi="Arial" w:cs="Arial"/>
                                <w:color w:val="252D65"/>
                                <w:sz w:val="24"/>
                                <w:szCs w:val="24"/>
                              </w:rPr>
                              <w:t>positions, and</w:t>
                            </w:r>
                            <w:proofErr w:type="gramEnd"/>
                            <w:r w:rsidRPr="002507F3">
                              <w:rPr>
                                <w:rFonts w:ascii="Arial" w:hAnsi="Arial" w:cs="Arial"/>
                                <w:color w:val="252D65"/>
                                <w:sz w:val="24"/>
                                <w:szCs w:val="24"/>
                              </w:rPr>
                              <w:t xml:space="preserve"> meet recruiters. A sign-in sheet asks career–seekers how they learned about the event, which helps track referral sources. The list includes </w:t>
                            </w:r>
                            <w:r w:rsidR="002F7D9E">
                              <w:rPr>
                                <w:rFonts w:ascii="Arial" w:hAnsi="Arial" w:cs="Arial"/>
                                <w:color w:val="252D65"/>
                                <w:sz w:val="24"/>
                                <w:szCs w:val="24"/>
                              </w:rPr>
                              <w:t>Disability:IN Inclusion Works</w:t>
                            </w:r>
                            <w:r w:rsidRPr="002507F3">
                              <w:rPr>
                                <w:rFonts w:ascii="Arial" w:hAnsi="Arial" w:cs="Arial"/>
                                <w:color w:val="252D65"/>
                                <w:sz w:val="24"/>
                                <w:szCs w:val="24"/>
                              </w:rPr>
                              <w:t>. This has resulted in several candidates with disabilities becoming employed.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24CF226B" id="Rounded Rectangle 29" o:spid="_x0000_s1040" style="width:459.55pt;height:2in;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" fillcolor="#329a36" stroked="f">
                <v:fill opacity="7967f"/>
                <v:textbox>
                  <w:txbxContent>
                    <w:p w14:paraId="5C99D6B6" w14:textId="52BD93B7" w:rsidR="00E70FAC" w:rsidRPr="005568A5" w:rsidRDefault="00E70FAC" w:rsidP="00A2329C">
                      <w:pPr>
                        <w:tabs>
                          <w:tab w:val="left" w:pos="450"/>
                        </w:tabs>
                        <w:spacing w:line="276" w:lineRule="auto"/>
                        <w:ind w:left="180"/>
                        <w:rPr>
                          <w:rFonts w:ascii="Arial" w:hAnsi="Arial" w:cs="Arial"/>
                          <w:color w:val="252D65"/>
                          <w:sz w:val="24"/>
                          <w:szCs w:val="24"/>
                        </w:rPr>
                      </w:pPr>
                      <w:r w:rsidRPr="002507F3">
                        <w:rPr>
                          <w:rFonts w:ascii="Arial" w:hAnsi="Arial" w:cs="Arial"/>
                          <w:b/>
                          <w:color w:val="252D65"/>
                          <w:sz w:val="24"/>
                          <w:szCs w:val="24"/>
                        </w:rPr>
                        <w:t>Company #</w:t>
                      </w:r>
                      <w:r>
                        <w:rPr>
                          <w:rFonts w:ascii="Arial" w:hAnsi="Arial" w:cs="Arial"/>
                          <w:b/>
                          <w:color w:val="252D65"/>
                          <w:sz w:val="24"/>
                          <w:szCs w:val="24"/>
                        </w:rPr>
                        <w:t>6</w:t>
                      </w:r>
                      <w:r w:rsidRPr="002507F3">
                        <w:rPr>
                          <w:rFonts w:ascii="Arial" w:hAnsi="Arial" w:cs="Arial"/>
                          <w:b/>
                          <w:color w:val="252D65"/>
                          <w:sz w:val="24"/>
                          <w:szCs w:val="24"/>
                        </w:rPr>
                        <w:t xml:space="preserve"> </w:t>
                      </w:r>
                      <w:r w:rsidRPr="002507F3">
                        <w:rPr>
                          <w:rFonts w:ascii="Arial" w:hAnsi="Arial" w:cs="Arial"/>
                          <w:color w:val="252D65"/>
                          <w:sz w:val="24"/>
                          <w:szCs w:val="24"/>
                        </w:rPr>
                        <w:t xml:space="preserve">has opened its call centers in Maine and South Carolina to prospective candidates for tours and information sessions. </w:t>
                      </w:r>
                      <w:r w:rsidR="002F7D9E">
                        <w:rPr>
                          <w:rFonts w:ascii="Arial" w:hAnsi="Arial" w:cs="Arial"/>
                          <w:color w:val="252D65"/>
                          <w:sz w:val="24"/>
                          <w:szCs w:val="24"/>
                        </w:rPr>
                        <w:t>Inclusion Works</w:t>
                      </w:r>
                      <w:r w:rsidRPr="002507F3">
                        <w:rPr>
                          <w:rFonts w:ascii="Arial" w:hAnsi="Arial" w:cs="Arial"/>
                          <w:color w:val="252D65"/>
                          <w:sz w:val="24"/>
                          <w:szCs w:val="24"/>
                        </w:rPr>
                        <w:t xml:space="preserve"> has connected the company to area disability organizations and encouraged well-matched candidates with disabilities to attend to learn more about the company and its open </w:t>
                      </w:r>
                      <w:proofErr w:type="gramStart"/>
                      <w:r w:rsidRPr="002507F3">
                        <w:rPr>
                          <w:rFonts w:ascii="Arial" w:hAnsi="Arial" w:cs="Arial"/>
                          <w:color w:val="252D65"/>
                          <w:sz w:val="24"/>
                          <w:szCs w:val="24"/>
                        </w:rPr>
                        <w:t>positions, and</w:t>
                      </w:r>
                      <w:proofErr w:type="gramEnd"/>
                      <w:r w:rsidRPr="002507F3">
                        <w:rPr>
                          <w:rFonts w:ascii="Arial" w:hAnsi="Arial" w:cs="Arial"/>
                          <w:color w:val="252D65"/>
                          <w:sz w:val="24"/>
                          <w:szCs w:val="24"/>
                        </w:rPr>
                        <w:t xml:space="preserve"> meet recruiters. A sign-in sheet asks career–seekers how they learned about the event, which helps track referral sources. The list includes </w:t>
                      </w:r>
                      <w:r w:rsidR="002F7D9E">
                        <w:rPr>
                          <w:rFonts w:ascii="Arial" w:hAnsi="Arial" w:cs="Arial"/>
                          <w:color w:val="252D65"/>
                          <w:sz w:val="24"/>
                          <w:szCs w:val="24"/>
                        </w:rPr>
                        <w:t>Disability:IN Inclusion Works</w:t>
                      </w:r>
                      <w:r w:rsidRPr="002507F3">
                        <w:rPr>
                          <w:rFonts w:ascii="Arial" w:hAnsi="Arial" w:cs="Arial"/>
                          <w:color w:val="252D65"/>
                          <w:sz w:val="24"/>
                          <w:szCs w:val="24"/>
                        </w:rPr>
                        <w:t>. This has resulted in several candidates with disabilities becoming employed.</w:t>
                      </w:r>
                    </w:p>
                  </w:txbxContent>
                </v:textbox>
                <w10:anchorlock/>
              </v:roundrect>
            </w:pict>
          </mc:Fallback>
        </mc:AlternateContent>
      </w:r>
    </w:p>
    <w:p w14:paraId="39FF71D1" w14:textId="664B4A42" w:rsidR="00D84338" w:rsidRPr="00ED3CE6" w:rsidRDefault="00D84338" w:rsidP="00ED3CE6">
      <w:pPr>
        <w:spacing w:line="276" w:lineRule="auto"/>
        <w:ind w:left="720"/>
        <w:rPr>
          <w:rFonts w:ascii="Arial" w:hAnsi="Arial" w:cs="Arial"/>
          <w:b/>
          <w:sz w:val="24"/>
          <w:szCs w:val="24"/>
        </w:rPr>
      </w:pPr>
    </w:p>
    <w:p w14:paraId="17BE2297" w14:textId="2FF39C56" w:rsidR="00A2329C" w:rsidRPr="002507F3" w:rsidRDefault="00A2329C" w:rsidP="00A2329C">
      <w:pPr>
        <w:rPr>
          <w:rFonts w:ascii="Arial" w:hAnsi="Arial" w:cs="Arial"/>
          <w:color w:val="252D65"/>
          <w:sz w:val="24"/>
          <w:szCs w:val="24"/>
        </w:rPr>
      </w:pPr>
      <w:r w:rsidRPr="002507F3">
        <w:rPr>
          <w:rFonts w:ascii="Arial" w:hAnsi="Arial" w:cs="Arial"/>
          <w:color w:val="252D65"/>
          <w:sz w:val="24"/>
          <w:szCs w:val="24"/>
        </w:rPr>
        <w:t xml:space="preserve">The </w:t>
      </w:r>
      <w:r w:rsidR="004B4678">
        <w:rPr>
          <w:rFonts w:ascii="Arial" w:hAnsi="Arial" w:cs="Arial"/>
          <w:color w:val="252D65"/>
          <w:sz w:val="24"/>
          <w:szCs w:val="24"/>
        </w:rPr>
        <w:t>Inclusion Works</w:t>
      </w:r>
      <w:r w:rsidRPr="002507F3">
        <w:rPr>
          <w:rFonts w:ascii="Arial" w:hAnsi="Arial" w:cs="Arial"/>
          <w:color w:val="252D65"/>
          <w:sz w:val="24"/>
          <w:szCs w:val="24"/>
        </w:rPr>
        <w:t xml:space="preserve"> team also assists </w:t>
      </w:r>
      <w:r w:rsidR="004B4678">
        <w:rPr>
          <w:rFonts w:ascii="Arial" w:hAnsi="Arial" w:cs="Arial"/>
          <w:color w:val="252D65"/>
          <w:sz w:val="24"/>
          <w:szCs w:val="24"/>
        </w:rPr>
        <w:t>Inclusion Works</w:t>
      </w:r>
      <w:r w:rsidRPr="002507F3">
        <w:rPr>
          <w:rFonts w:ascii="Arial" w:hAnsi="Arial" w:cs="Arial"/>
          <w:color w:val="252D65"/>
          <w:sz w:val="24"/>
          <w:szCs w:val="24"/>
        </w:rPr>
        <w:t xml:space="preserve"> companies to identify pilot sites for the hiring of individuals with disabilities. The sites provide opportunities to train HR and hiring managers, test hiring processes, and identify local sourcing organizations and any hurdles that may exist. The advantages to the pilot model are that successes </w:t>
      </w:r>
      <w:r w:rsidRPr="002507F3">
        <w:rPr>
          <w:rFonts w:ascii="Arial" w:hAnsi="Arial" w:cs="Arial"/>
          <w:color w:val="252D65"/>
          <w:sz w:val="24"/>
          <w:szCs w:val="24"/>
        </w:rPr>
        <w:lastRenderedPageBreak/>
        <w:t xml:space="preserve">can be touted and replicated, and hurdles can be identified and corrected before full-scale roll-out. </w:t>
      </w:r>
    </w:p>
    <w:p w14:paraId="7441AF27" w14:textId="77777777" w:rsidR="00A2329C" w:rsidRDefault="00A2329C" w:rsidP="00D334B7">
      <w:pPr>
        <w:spacing w:line="276" w:lineRule="auto"/>
        <w:rPr>
          <w:rFonts w:ascii="Arial" w:hAnsi="Arial" w:cs="Arial"/>
          <w:b/>
          <w:color w:val="252D65"/>
          <w:sz w:val="24"/>
          <w:szCs w:val="24"/>
        </w:rPr>
      </w:pPr>
    </w:p>
    <w:p w14:paraId="16E96322" w14:textId="6EC7AE9F" w:rsidR="00A2329C" w:rsidRDefault="004B4678" w:rsidP="00A2329C">
      <w:pPr>
        <w:spacing w:line="276" w:lineRule="auto"/>
        <w:ind w:left="540"/>
        <w:rPr>
          <w:rFonts w:ascii="Arial" w:eastAsia="Times New Roman" w:hAnsi="Arial" w:cs="Arial"/>
          <w:b/>
          <w:i/>
          <w:color w:val="002060"/>
          <w:lang w:val="en"/>
        </w:rPr>
      </w:pPr>
      <w:r>
        <w:rPr>
          <w:rFonts w:ascii="Arial" w:eastAsia="Times New Roman" w:hAnsi="Arial" w:cs="Arial"/>
          <w:b/>
          <w:i/>
          <w:color w:val="002060"/>
          <w:lang w:val="en"/>
        </w:rPr>
        <w:t>INCLUSION WORKS</w:t>
      </w:r>
      <w:r w:rsidR="00A2329C">
        <w:rPr>
          <w:rFonts w:ascii="Arial" w:eastAsia="Times New Roman" w:hAnsi="Arial" w:cs="Arial"/>
          <w:b/>
          <w:i/>
          <w:color w:val="002060"/>
          <w:lang w:val="en"/>
        </w:rPr>
        <w:t xml:space="preserve"> </w:t>
      </w:r>
      <w:r w:rsidR="00A2329C" w:rsidRPr="0055470E">
        <w:rPr>
          <w:rFonts w:ascii="Arial" w:eastAsia="Times New Roman" w:hAnsi="Arial" w:cs="Arial"/>
          <w:b/>
          <w:i/>
          <w:color w:val="002060"/>
          <w:lang w:val="en"/>
        </w:rPr>
        <w:t>EXAMPLE</w:t>
      </w:r>
      <w:r>
        <w:rPr>
          <w:rFonts w:ascii="Arial" w:eastAsia="Times New Roman" w:hAnsi="Arial" w:cs="Arial"/>
          <w:b/>
          <w:i/>
          <w:color w:val="002060"/>
          <w:lang w:val="en"/>
        </w:rPr>
        <w:t>S</w:t>
      </w:r>
    </w:p>
    <w:p w14:paraId="69B89C17" w14:textId="53D12FE2" w:rsidR="004B4678" w:rsidRDefault="004B4678" w:rsidP="00A2329C">
      <w:pPr>
        <w:spacing w:line="276" w:lineRule="auto"/>
        <w:rPr>
          <w:rFonts w:ascii="Arial" w:eastAsia="Times New Roman" w:hAnsi="Arial" w:cs="Arial"/>
          <w:b/>
          <w:i/>
          <w:color w:val="002060"/>
          <w:lang w:val="en"/>
        </w:rPr>
      </w:pPr>
      <w:r>
        <w:rPr>
          <w:rFonts w:ascii="Arial Narrow" w:hAnsi="Arial Narrow"/>
          <w:b/>
          <w:noProof/>
          <w:color w:val="002060"/>
          <w:sz w:val="36"/>
          <w:szCs w:val="36"/>
        </w:rPr>
        <mc:AlternateContent>
          <mc:Choice Requires="wps">
            <w:drawing>
              <wp:inline distT="0" distB="0" distL="0" distR="0" wp14:anchorId="09849FFD" wp14:editId="3FFA6435">
                <wp:extent cx="5836285" cy="1002030"/>
                <wp:effectExtent l="0" t="0" r="5715" b="1270"/>
                <wp:docPr id="31" name="Rounded Rectangle 31"/>
                <wp:cNvGraphicFramePr/>
                <a:graphic xmlns:a="http://schemas.openxmlformats.org/drawingml/2006/main">
                  <a:graphicData uri="http://schemas.microsoft.com/office/word/2010/wordprocessingShape">
                    <wps:wsp>
                      <wps:cNvSpPr/>
                      <wps:spPr>
                        <a:xfrm>
                          <a:off x="0" y="0"/>
                          <a:ext cx="5836285" cy="1002030"/>
                        </a:xfrm>
                        <a:prstGeom prst="roundRect">
                          <a:avLst/>
                        </a:prstGeom>
                        <a:solidFill>
                          <a:srgbClr val="329A36">
                            <a:alpha val="12000"/>
                          </a:srgbClr>
                        </a:solidFill>
                        <a:ln>
                          <a:noFill/>
                        </a:ln>
                        <a:effectLst/>
                      </wps:spPr>
                      <wps:style>
                        <a:lnRef idx="1">
                          <a:schemeClr val="accent5"/>
                        </a:lnRef>
                        <a:fillRef idx="2">
                          <a:schemeClr val="accent5"/>
                        </a:fillRef>
                        <a:effectRef idx="1">
                          <a:schemeClr val="accent5"/>
                        </a:effectRef>
                        <a:fontRef idx="minor">
                          <a:schemeClr val="dk1"/>
                        </a:fontRef>
                      </wps:style>
                      <wps:txbx>
                        <w:txbxContent>
                          <w:p w14:paraId="4C091DD7" w14:textId="6DCEE35D" w:rsidR="004B4678" w:rsidRPr="002507F3" w:rsidRDefault="004B4678" w:rsidP="004B4678">
                            <w:pPr>
                              <w:tabs>
                                <w:tab w:val="left" w:pos="450"/>
                              </w:tabs>
                              <w:spacing w:line="276" w:lineRule="auto"/>
                              <w:ind w:left="180"/>
                              <w:rPr>
                                <w:rFonts w:ascii="Arial" w:hAnsi="Arial" w:cs="Arial"/>
                                <w:color w:val="252D65"/>
                                <w:sz w:val="24"/>
                                <w:szCs w:val="24"/>
                              </w:rPr>
                            </w:pPr>
                            <w:r w:rsidRPr="002507F3">
                              <w:rPr>
                                <w:rFonts w:ascii="Arial" w:hAnsi="Arial" w:cs="Arial"/>
                                <w:b/>
                                <w:color w:val="252D65"/>
                                <w:sz w:val="24"/>
                                <w:szCs w:val="24"/>
                              </w:rPr>
                              <w:t xml:space="preserve">Company #4 </w:t>
                            </w:r>
                            <w:r w:rsidRPr="00A2329C">
                              <w:rPr>
                                <w:rFonts w:ascii="Arial" w:hAnsi="Arial" w:cs="Arial"/>
                                <w:color w:val="252D65"/>
                                <w:sz w:val="24"/>
                                <w:szCs w:val="24"/>
                              </w:rPr>
                              <w:t xml:space="preserve">has identified three pilot sites and “hot jobs” in three different states for the recruiting and hiring of individuals with disabilities. The </w:t>
                            </w:r>
                            <w:r w:rsidR="002F7D9E">
                              <w:rPr>
                                <w:rFonts w:ascii="Arial" w:hAnsi="Arial" w:cs="Arial"/>
                                <w:color w:val="252D65"/>
                                <w:sz w:val="24"/>
                                <w:szCs w:val="24"/>
                              </w:rPr>
                              <w:t>Inclusion Works</w:t>
                            </w:r>
                            <w:r w:rsidRPr="00A2329C">
                              <w:rPr>
                                <w:rFonts w:ascii="Arial" w:hAnsi="Arial" w:cs="Arial"/>
                                <w:color w:val="252D65"/>
                                <w:sz w:val="24"/>
                                <w:szCs w:val="24"/>
                              </w:rPr>
                              <w:t xml:space="preserve"> team is assisting the company to create sourcing pipelines and the identification of qualified candidates with disabilities for the selected positions.</w:t>
                            </w:r>
                          </w:p>
                          <w:p w14:paraId="14CAAD61" w14:textId="77777777" w:rsidR="004B4678" w:rsidRPr="005568A5" w:rsidRDefault="004B4678" w:rsidP="004B4678">
                            <w:pPr>
                              <w:spacing w:line="276" w:lineRule="auto"/>
                              <w:rPr>
                                <w:rFonts w:ascii="Arial" w:hAnsi="Arial" w:cs="Arial"/>
                                <w:color w:val="252D65"/>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09849FFD" id="Rounded Rectangle 31" o:spid="_x0000_s1041" style="width:459.55pt;height:78.9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" fillcolor="#329a36" stroked="f">
                <v:fill opacity="7967f"/>
                <v:textbox>
                  <w:txbxContent>
                    <w:p w14:paraId="4C091DD7" w14:textId="6DCEE35D" w:rsidR="004B4678" w:rsidRPr="002507F3" w:rsidRDefault="004B4678" w:rsidP="004B4678">
                      <w:pPr>
                        <w:tabs>
                          <w:tab w:val="left" w:pos="450"/>
                        </w:tabs>
                        <w:spacing w:line="276" w:lineRule="auto"/>
                        <w:ind w:left="180"/>
                        <w:rPr>
                          <w:rFonts w:ascii="Arial" w:hAnsi="Arial" w:cs="Arial"/>
                          <w:color w:val="252D65"/>
                          <w:sz w:val="24"/>
                          <w:szCs w:val="24"/>
                        </w:rPr>
                      </w:pPr>
                      <w:r w:rsidRPr="002507F3">
                        <w:rPr>
                          <w:rFonts w:ascii="Arial" w:hAnsi="Arial" w:cs="Arial"/>
                          <w:b/>
                          <w:color w:val="252D65"/>
                          <w:sz w:val="24"/>
                          <w:szCs w:val="24"/>
                        </w:rPr>
                        <w:t xml:space="preserve">Company #4 </w:t>
                      </w:r>
                      <w:r w:rsidRPr="00A2329C">
                        <w:rPr>
                          <w:rFonts w:ascii="Arial" w:hAnsi="Arial" w:cs="Arial"/>
                          <w:color w:val="252D65"/>
                          <w:sz w:val="24"/>
                          <w:szCs w:val="24"/>
                        </w:rPr>
                        <w:t xml:space="preserve">has identified three pilot sites and “hot jobs” in three different states for the recruiting and hiring of individuals with disabilities. The </w:t>
                      </w:r>
                      <w:r w:rsidR="002F7D9E">
                        <w:rPr>
                          <w:rFonts w:ascii="Arial" w:hAnsi="Arial" w:cs="Arial"/>
                          <w:color w:val="252D65"/>
                          <w:sz w:val="24"/>
                          <w:szCs w:val="24"/>
                        </w:rPr>
                        <w:t>Inclusion Works</w:t>
                      </w:r>
                      <w:r w:rsidRPr="00A2329C">
                        <w:rPr>
                          <w:rFonts w:ascii="Arial" w:hAnsi="Arial" w:cs="Arial"/>
                          <w:color w:val="252D65"/>
                          <w:sz w:val="24"/>
                          <w:szCs w:val="24"/>
                        </w:rPr>
                        <w:t xml:space="preserve"> team is assisting the company to create sourcing pipelines and the identification of qualified candidates with disabilities for the selected positions.</w:t>
                      </w:r>
                    </w:p>
                    <w:p w14:paraId="14CAAD61" w14:textId="77777777" w:rsidR="004B4678" w:rsidRPr="005568A5" w:rsidRDefault="004B4678" w:rsidP="004B4678">
                      <w:pPr>
                        <w:spacing w:line="276" w:lineRule="auto"/>
                        <w:rPr>
                          <w:rFonts w:ascii="Arial" w:hAnsi="Arial" w:cs="Arial"/>
                          <w:color w:val="252D65"/>
                          <w:sz w:val="24"/>
                          <w:szCs w:val="24"/>
                        </w:rPr>
                      </w:pPr>
                    </w:p>
                  </w:txbxContent>
                </v:textbox>
                <w10:anchorlock/>
              </v:roundrect>
            </w:pict>
          </mc:Fallback>
        </mc:AlternateContent>
      </w:r>
    </w:p>
    <w:p w14:paraId="1B26E64B" w14:textId="77777777" w:rsidR="004B4678" w:rsidRDefault="004B4678" w:rsidP="00A2329C">
      <w:pPr>
        <w:spacing w:line="276" w:lineRule="auto"/>
        <w:rPr>
          <w:rFonts w:ascii="Arial" w:eastAsia="Times New Roman" w:hAnsi="Arial" w:cs="Arial"/>
          <w:b/>
          <w:i/>
          <w:color w:val="002060"/>
          <w:lang w:val="en"/>
        </w:rPr>
      </w:pPr>
    </w:p>
    <w:p w14:paraId="128CBB7D" w14:textId="4756D6EB" w:rsidR="00A2329C" w:rsidRDefault="00D334B7" w:rsidP="00A2329C">
      <w:pPr>
        <w:spacing w:line="276" w:lineRule="auto"/>
        <w:rPr>
          <w:rFonts w:ascii="Arial" w:eastAsia="Times New Roman" w:hAnsi="Arial" w:cs="Arial"/>
          <w:b/>
          <w:i/>
          <w:color w:val="002060"/>
          <w:lang w:val="en"/>
        </w:rPr>
      </w:pPr>
      <w:r>
        <w:rPr>
          <w:rFonts w:ascii="Arial Narrow" w:hAnsi="Arial Narrow"/>
          <w:b/>
          <w:noProof/>
          <w:color w:val="002060"/>
          <w:sz w:val="36"/>
          <w:szCs w:val="36"/>
        </w:rPr>
        <mc:AlternateContent>
          <mc:Choice Requires="wps">
            <w:drawing>
              <wp:inline distT="0" distB="0" distL="0" distR="0" wp14:anchorId="12CB3696" wp14:editId="51E5FF20">
                <wp:extent cx="5836285" cy="1002030"/>
                <wp:effectExtent l="0" t="0" r="5715" b="1270"/>
                <wp:docPr id="32" name="Rounded Rectangle 32"/>
                <wp:cNvGraphicFramePr/>
                <a:graphic xmlns:a="http://schemas.openxmlformats.org/drawingml/2006/main">
                  <a:graphicData uri="http://schemas.microsoft.com/office/word/2010/wordprocessingShape">
                    <wps:wsp>
                      <wps:cNvSpPr/>
                      <wps:spPr>
                        <a:xfrm>
                          <a:off x="0" y="0"/>
                          <a:ext cx="5836285" cy="1002030"/>
                        </a:xfrm>
                        <a:prstGeom prst="roundRect">
                          <a:avLst/>
                        </a:prstGeom>
                        <a:solidFill>
                          <a:srgbClr val="329A36">
                            <a:alpha val="12000"/>
                          </a:srgbClr>
                        </a:solidFill>
                        <a:ln>
                          <a:noFill/>
                        </a:ln>
                        <a:effectLst/>
                      </wps:spPr>
                      <wps:style>
                        <a:lnRef idx="1">
                          <a:schemeClr val="accent5"/>
                        </a:lnRef>
                        <a:fillRef idx="2">
                          <a:schemeClr val="accent5"/>
                        </a:fillRef>
                        <a:effectRef idx="1">
                          <a:schemeClr val="accent5"/>
                        </a:effectRef>
                        <a:fontRef idx="minor">
                          <a:schemeClr val="dk1"/>
                        </a:fontRef>
                      </wps:style>
                      <wps:txbx>
                        <w:txbxContent>
                          <w:p w14:paraId="40FEAFBF" w14:textId="77777777" w:rsidR="00E70FAC" w:rsidRPr="002507F3" w:rsidRDefault="00E70FAC" w:rsidP="00A2329C">
                            <w:pPr>
                              <w:tabs>
                                <w:tab w:val="left" w:pos="450"/>
                              </w:tabs>
                              <w:spacing w:line="276" w:lineRule="auto"/>
                              <w:ind w:left="180"/>
                              <w:rPr>
                                <w:rFonts w:ascii="Arial" w:hAnsi="Arial" w:cs="Arial"/>
                                <w:color w:val="252D65"/>
                                <w:sz w:val="24"/>
                                <w:szCs w:val="24"/>
                              </w:rPr>
                            </w:pPr>
                            <w:r w:rsidRPr="002507F3">
                              <w:rPr>
                                <w:rFonts w:ascii="Arial" w:hAnsi="Arial" w:cs="Arial"/>
                                <w:b/>
                                <w:color w:val="252D65"/>
                                <w:sz w:val="24"/>
                                <w:szCs w:val="24"/>
                              </w:rPr>
                              <w:t>Company #</w:t>
                            </w:r>
                            <w:r>
                              <w:rPr>
                                <w:rFonts w:ascii="Arial" w:hAnsi="Arial" w:cs="Arial"/>
                                <w:b/>
                                <w:color w:val="252D65"/>
                                <w:sz w:val="24"/>
                                <w:szCs w:val="24"/>
                              </w:rPr>
                              <w:t>1</w:t>
                            </w:r>
                            <w:r w:rsidRPr="002507F3">
                              <w:rPr>
                                <w:rFonts w:ascii="Arial" w:hAnsi="Arial" w:cs="Arial"/>
                                <w:b/>
                                <w:color w:val="252D65"/>
                                <w:sz w:val="24"/>
                                <w:szCs w:val="24"/>
                              </w:rPr>
                              <w:t xml:space="preserve"> </w:t>
                            </w:r>
                            <w:r w:rsidRPr="00451D71">
                              <w:rPr>
                                <w:rFonts w:ascii="Arial" w:hAnsi="Arial" w:cs="Arial"/>
                                <w:color w:val="252D65"/>
                                <w:sz w:val="24"/>
                                <w:szCs w:val="24"/>
                              </w:rPr>
                              <w:t>held a reception and tour for college/universities in and around its campus in a specific location to establish relationships and a sourcing pipeline for jobs. A similar event is planned for the fall at another company campus titled the “College Invitational.”</w:t>
                            </w:r>
                          </w:p>
                          <w:p w14:paraId="05A903C3" w14:textId="77777777" w:rsidR="00E70FAC" w:rsidRPr="005568A5" w:rsidRDefault="00E70FAC" w:rsidP="00A2329C">
                            <w:pPr>
                              <w:spacing w:line="276" w:lineRule="auto"/>
                              <w:rPr>
                                <w:rFonts w:ascii="Arial" w:hAnsi="Arial" w:cs="Arial"/>
                                <w:color w:val="252D65"/>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12CB3696" id="Rounded Rectangle 32" o:spid="_x0000_s1042" style="width:459.55pt;height:78.9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" fillcolor="#329a36" stroked="f">
                <v:fill opacity="7967f"/>
                <v:textbox>
                  <w:txbxContent>
                    <w:p w14:paraId="40FEAFBF" w14:textId="77777777" w:rsidR="00E70FAC" w:rsidRPr="002507F3" w:rsidRDefault="00E70FAC" w:rsidP="00A2329C">
                      <w:pPr>
                        <w:tabs>
                          <w:tab w:val="left" w:pos="450"/>
                        </w:tabs>
                        <w:spacing w:line="276" w:lineRule="auto"/>
                        <w:ind w:left="180"/>
                        <w:rPr>
                          <w:rFonts w:ascii="Arial" w:hAnsi="Arial" w:cs="Arial"/>
                          <w:color w:val="252D65"/>
                          <w:sz w:val="24"/>
                          <w:szCs w:val="24"/>
                        </w:rPr>
                      </w:pPr>
                      <w:r w:rsidRPr="002507F3">
                        <w:rPr>
                          <w:rFonts w:ascii="Arial" w:hAnsi="Arial" w:cs="Arial"/>
                          <w:b/>
                          <w:color w:val="252D65"/>
                          <w:sz w:val="24"/>
                          <w:szCs w:val="24"/>
                        </w:rPr>
                        <w:t>Company #</w:t>
                      </w:r>
                      <w:r>
                        <w:rPr>
                          <w:rFonts w:ascii="Arial" w:hAnsi="Arial" w:cs="Arial"/>
                          <w:b/>
                          <w:color w:val="252D65"/>
                          <w:sz w:val="24"/>
                          <w:szCs w:val="24"/>
                        </w:rPr>
                        <w:t>1</w:t>
                      </w:r>
                      <w:r w:rsidRPr="002507F3">
                        <w:rPr>
                          <w:rFonts w:ascii="Arial" w:hAnsi="Arial" w:cs="Arial"/>
                          <w:b/>
                          <w:color w:val="252D65"/>
                          <w:sz w:val="24"/>
                          <w:szCs w:val="24"/>
                        </w:rPr>
                        <w:t xml:space="preserve"> </w:t>
                      </w:r>
                      <w:r w:rsidRPr="00451D71">
                        <w:rPr>
                          <w:rFonts w:ascii="Arial" w:hAnsi="Arial" w:cs="Arial"/>
                          <w:color w:val="252D65"/>
                          <w:sz w:val="24"/>
                          <w:szCs w:val="24"/>
                        </w:rPr>
                        <w:t>held a reception and tour for college/universities in and around its campus in a specific location to establish relationships and a sourcing pipeline for jobs. A similar event is planned for the fall at another company campus titled the “College Invitational.”</w:t>
                      </w:r>
                    </w:p>
                    <w:p w14:paraId="05A903C3" w14:textId="77777777" w:rsidR="00E70FAC" w:rsidRPr="005568A5" w:rsidRDefault="00E70FAC" w:rsidP="00A2329C">
                      <w:pPr>
                        <w:spacing w:line="276" w:lineRule="auto"/>
                        <w:rPr>
                          <w:rFonts w:ascii="Arial" w:hAnsi="Arial" w:cs="Arial"/>
                          <w:color w:val="252D65"/>
                          <w:sz w:val="24"/>
                          <w:szCs w:val="24"/>
                        </w:rPr>
                      </w:pPr>
                    </w:p>
                  </w:txbxContent>
                </v:textbox>
                <w10:anchorlock/>
              </v:roundrect>
            </w:pict>
          </mc:Fallback>
        </mc:AlternateContent>
      </w:r>
    </w:p>
    <w:p w14:paraId="697FD607" w14:textId="77777777" w:rsidR="002F7D9E" w:rsidRDefault="002F7D9E" w:rsidP="00A2329C">
      <w:pPr>
        <w:spacing w:line="276" w:lineRule="auto"/>
        <w:rPr>
          <w:rFonts w:ascii="Arial" w:eastAsia="Times New Roman" w:hAnsi="Arial" w:cs="Arial"/>
          <w:b/>
          <w:i/>
          <w:color w:val="002060"/>
          <w:lang w:val="en"/>
        </w:rPr>
      </w:pPr>
    </w:p>
    <w:p w14:paraId="10FEC6B8" w14:textId="77777777" w:rsidR="004B4678" w:rsidRDefault="004B4678" w:rsidP="004B4678">
      <w:pPr>
        <w:spacing w:line="276" w:lineRule="auto"/>
        <w:rPr>
          <w:rFonts w:ascii="Arial" w:hAnsi="Arial" w:cs="Arial"/>
          <w:b/>
          <w:color w:val="252D65"/>
          <w:sz w:val="24"/>
          <w:szCs w:val="24"/>
        </w:rPr>
      </w:pPr>
      <w:r>
        <w:rPr>
          <w:rFonts w:ascii="Arial Narrow" w:hAnsi="Arial Narrow"/>
          <w:b/>
          <w:noProof/>
          <w:color w:val="002060"/>
          <w:sz w:val="36"/>
          <w:szCs w:val="36"/>
        </w:rPr>
        <mc:AlternateContent>
          <mc:Choice Requires="wps">
            <w:drawing>
              <wp:inline distT="0" distB="0" distL="0" distR="0" wp14:anchorId="0320DAE4" wp14:editId="1E7A0A3D">
                <wp:extent cx="5836285" cy="2171700"/>
                <wp:effectExtent l="0" t="0" r="5715" b="0"/>
                <wp:docPr id="30" name="Rounded Rectangle 30"/>
                <wp:cNvGraphicFramePr/>
                <a:graphic xmlns:a="http://schemas.openxmlformats.org/drawingml/2006/main">
                  <a:graphicData uri="http://schemas.microsoft.com/office/word/2010/wordprocessingShape">
                    <wps:wsp>
                      <wps:cNvSpPr/>
                      <wps:spPr>
                        <a:xfrm>
                          <a:off x="0" y="0"/>
                          <a:ext cx="5836285" cy="2171700"/>
                        </a:xfrm>
                        <a:prstGeom prst="roundRect">
                          <a:avLst/>
                        </a:prstGeom>
                        <a:solidFill>
                          <a:srgbClr val="329A36">
                            <a:alpha val="12000"/>
                          </a:srgbClr>
                        </a:solidFill>
                        <a:ln>
                          <a:noFill/>
                        </a:ln>
                        <a:effectLst/>
                      </wps:spPr>
                      <wps:style>
                        <a:lnRef idx="1">
                          <a:schemeClr val="accent5"/>
                        </a:lnRef>
                        <a:fillRef idx="2">
                          <a:schemeClr val="accent5"/>
                        </a:fillRef>
                        <a:effectRef idx="1">
                          <a:schemeClr val="accent5"/>
                        </a:effectRef>
                        <a:fontRef idx="minor">
                          <a:schemeClr val="dk1"/>
                        </a:fontRef>
                      </wps:style>
                      <wps:txbx>
                        <w:txbxContent>
                          <w:p w14:paraId="6BE696A9" w14:textId="3652BD4C" w:rsidR="004B4678" w:rsidRPr="005568A5" w:rsidRDefault="004B4678" w:rsidP="004B4678">
                            <w:pPr>
                              <w:tabs>
                                <w:tab w:val="left" w:pos="450"/>
                              </w:tabs>
                              <w:spacing w:line="276" w:lineRule="auto"/>
                              <w:ind w:left="180"/>
                              <w:rPr>
                                <w:rFonts w:ascii="Arial" w:hAnsi="Arial" w:cs="Arial"/>
                                <w:color w:val="252D65"/>
                                <w:sz w:val="24"/>
                                <w:szCs w:val="24"/>
                              </w:rPr>
                            </w:pPr>
                            <w:r w:rsidRPr="002507F3">
                              <w:rPr>
                                <w:rFonts w:ascii="Arial" w:hAnsi="Arial" w:cs="Arial"/>
                                <w:b/>
                                <w:color w:val="252D65"/>
                                <w:sz w:val="24"/>
                                <w:szCs w:val="24"/>
                              </w:rPr>
                              <w:t>Company #</w:t>
                            </w:r>
                            <w:r>
                              <w:rPr>
                                <w:rFonts w:ascii="Arial" w:hAnsi="Arial" w:cs="Arial"/>
                                <w:b/>
                                <w:color w:val="252D65"/>
                                <w:sz w:val="24"/>
                                <w:szCs w:val="24"/>
                              </w:rPr>
                              <w:t>2</w:t>
                            </w:r>
                            <w:r w:rsidRPr="002507F3">
                              <w:rPr>
                                <w:rFonts w:ascii="Arial" w:hAnsi="Arial" w:cs="Arial"/>
                                <w:b/>
                                <w:color w:val="252D65"/>
                                <w:sz w:val="24"/>
                                <w:szCs w:val="24"/>
                              </w:rPr>
                              <w:t xml:space="preserve"> </w:t>
                            </w:r>
                            <w:r w:rsidRPr="002507F3">
                              <w:rPr>
                                <w:rFonts w:ascii="Arial" w:hAnsi="Arial" w:cs="Arial"/>
                                <w:color w:val="252D65"/>
                                <w:sz w:val="24"/>
                                <w:szCs w:val="24"/>
                              </w:rPr>
                              <w:t xml:space="preserve">trains its employees at a specific location. On a date when many of the company’s talent acquisition staff were in attendance, the </w:t>
                            </w:r>
                            <w:r w:rsidR="002F7D9E">
                              <w:rPr>
                                <w:rFonts w:ascii="Arial" w:hAnsi="Arial" w:cs="Arial"/>
                                <w:color w:val="252D65"/>
                                <w:sz w:val="24"/>
                                <w:szCs w:val="24"/>
                              </w:rPr>
                              <w:t>Inclusion Works</w:t>
                            </w:r>
                            <w:r w:rsidRPr="002507F3">
                              <w:rPr>
                                <w:rFonts w:ascii="Arial" w:hAnsi="Arial" w:cs="Arial"/>
                                <w:color w:val="252D65"/>
                                <w:sz w:val="24"/>
                                <w:szCs w:val="24"/>
                              </w:rPr>
                              <w:t xml:space="preserve"> team invited sourcing partners from the local area to meet and learn more about entry level positions. Sourcing partners included Vocational Rehabilitation business relations staff and clients, and area high school graduating students with disabilities and their transition coordinators. The purpose of the event was to educate TA staff, establish relationships with sources of talent with disabilities, educate career-seekers on opportunities and experience needed, and make sourcing partners more aware of the types of position available.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0320DAE4" id="Rounded Rectangle 30" o:spid="_x0000_s1043" style="width:459.55pt;height:171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" fillcolor="#329a36" stroked="f">
                <v:fill opacity="7967f"/>
                <v:textbox>
                  <w:txbxContent>
                    <w:p w14:paraId="6BE696A9" w14:textId="3652BD4C" w:rsidR="004B4678" w:rsidRPr="005568A5" w:rsidRDefault="004B4678" w:rsidP="004B4678">
                      <w:pPr>
                        <w:tabs>
                          <w:tab w:val="left" w:pos="450"/>
                        </w:tabs>
                        <w:spacing w:line="276" w:lineRule="auto"/>
                        <w:ind w:left="180"/>
                        <w:rPr>
                          <w:rFonts w:ascii="Arial" w:hAnsi="Arial" w:cs="Arial"/>
                          <w:color w:val="252D65"/>
                          <w:sz w:val="24"/>
                          <w:szCs w:val="24"/>
                        </w:rPr>
                      </w:pPr>
                      <w:r w:rsidRPr="002507F3">
                        <w:rPr>
                          <w:rFonts w:ascii="Arial" w:hAnsi="Arial" w:cs="Arial"/>
                          <w:b/>
                          <w:color w:val="252D65"/>
                          <w:sz w:val="24"/>
                          <w:szCs w:val="24"/>
                        </w:rPr>
                        <w:t>Company #</w:t>
                      </w:r>
                      <w:r>
                        <w:rPr>
                          <w:rFonts w:ascii="Arial" w:hAnsi="Arial" w:cs="Arial"/>
                          <w:b/>
                          <w:color w:val="252D65"/>
                          <w:sz w:val="24"/>
                          <w:szCs w:val="24"/>
                        </w:rPr>
                        <w:t>2</w:t>
                      </w:r>
                      <w:r w:rsidRPr="002507F3">
                        <w:rPr>
                          <w:rFonts w:ascii="Arial" w:hAnsi="Arial" w:cs="Arial"/>
                          <w:b/>
                          <w:color w:val="252D65"/>
                          <w:sz w:val="24"/>
                          <w:szCs w:val="24"/>
                        </w:rPr>
                        <w:t xml:space="preserve"> </w:t>
                      </w:r>
                      <w:r w:rsidRPr="002507F3">
                        <w:rPr>
                          <w:rFonts w:ascii="Arial" w:hAnsi="Arial" w:cs="Arial"/>
                          <w:color w:val="252D65"/>
                          <w:sz w:val="24"/>
                          <w:szCs w:val="24"/>
                        </w:rPr>
                        <w:t xml:space="preserve">trains its employees at a specific location. On a date when many of the company’s talent acquisition staff were in attendance, the </w:t>
                      </w:r>
                      <w:r w:rsidR="002F7D9E">
                        <w:rPr>
                          <w:rFonts w:ascii="Arial" w:hAnsi="Arial" w:cs="Arial"/>
                          <w:color w:val="252D65"/>
                          <w:sz w:val="24"/>
                          <w:szCs w:val="24"/>
                        </w:rPr>
                        <w:t>Inclusion Works</w:t>
                      </w:r>
                      <w:r w:rsidRPr="002507F3">
                        <w:rPr>
                          <w:rFonts w:ascii="Arial" w:hAnsi="Arial" w:cs="Arial"/>
                          <w:color w:val="252D65"/>
                          <w:sz w:val="24"/>
                          <w:szCs w:val="24"/>
                        </w:rPr>
                        <w:t xml:space="preserve"> team invited sourcing partners from the local area to meet and learn more about entry level positions. Sourcing partners included Vocational Rehabilitation business relations staff and clients, and area high school graduating students with disabilities and their transition coordinators. The purpose of the event was to educate TA staff, establish relationships with sources of talent with disabilities, educate career-seekers on opportunities and experience needed, and make sourcing partners more aware of the types of position available.  </w:t>
                      </w:r>
                    </w:p>
                  </w:txbxContent>
                </v:textbox>
                <w10:anchorlock/>
              </v:roundrect>
            </w:pict>
          </mc:Fallback>
        </mc:AlternateContent>
      </w:r>
    </w:p>
    <w:p w14:paraId="1E80F203" w14:textId="77777777" w:rsidR="004B4678" w:rsidRDefault="004B4678" w:rsidP="004B4678">
      <w:pPr>
        <w:spacing w:line="276" w:lineRule="auto"/>
        <w:rPr>
          <w:rFonts w:ascii="Arial" w:hAnsi="Arial" w:cs="Arial"/>
          <w:b/>
          <w:color w:val="252D65"/>
          <w:sz w:val="24"/>
          <w:szCs w:val="24"/>
        </w:rPr>
      </w:pPr>
    </w:p>
    <w:p w14:paraId="3C015D5D" w14:textId="191A3C1D" w:rsidR="00A2329C" w:rsidRDefault="00D334B7" w:rsidP="004B4678">
      <w:pPr>
        <w:spacing w:line="276" w:lineRule="auto"/>
        <w:rPr>
          <w:rFonts w:ascii="Arial" w:hAnsi="Arial" w:cs="Arial"/>
          <w:b/>
          <w:color w:val="252D65"/>
          <w:sz w:val="24"/>
          <w:szCs w:val="24"/>
        </w:rPr>
      </w:pPr>
      <w:r>
        <w:rPr>
          <w:rFonts w:ascii="Arial Narrow" w:hAnsi="Arial Narrow"/>
          <w:b/>
          <w:noProof/>
          <w:color w:val="002060"/>
          <w:sz w:val="36"/>
          <w:szCs w:val="36"/>
        </w:rPr>
        <mc:AlternateContent>
          <mc:Choice Requires="wps">
            <w:drawing>
              <wp:inline distT="0" distB="0" distL="0" distR="0" wp14:anchorId="4CDA487A" wp14:editId="11D5A93F">
                <wp:extent cx="5836285" cy="1257300"/>
                <wp:effectExtent l="0" t="0" r="5715" b="0"/>
                <wp:docPr id="33" name="Rounded Rectangle 33"/>
                <wp:cNvGraphicFramePr/>
                <a:graphic xmlns:a="http://schemas.openxmlformats.org/drawingml/2006/main">
                  <a:graphicData uri="http://schemas.microsoft.com/office/word/2010/wordprocessingShape">
                    <wps:wsp>
                      <wps:cNvSpPr/>
                      <wps:spPr>
                        <a:xfrm>
                          <a:off x="0" y="0"/>
                          <a:ext cx="5836285" cy="1257300"/>
                        </a:xfrm>
                        <a:prstGeom prst="roundRect">
                          <a:avLst/>
                        </a:prstGeom>
                        <a:solidFill>
                          <a:srgbClr val="329A36">
                            <a:alpha val="12000"/>
                          </a:srgbClr>
                        </a:solidFill>
                        <a:ln>
                          <a:noFill/>
                        </a:ln>
                        <a:effectLst/>
                      </wps:spPr>
                      <wps:style>
                        <a:lnRef idx="1">
                          <a:schemeClr val="accent5"/>
                        </a:lnRef>
                        <a:fillRef idx="2">
                          <a:schemeClr val="accent5"/>
                        </a:fillRef>
                        <a:effectRef idx="1">
                          <a:schemeClr val="accent5"/>
                        </a:effectRef>
                        <a:fontRef idx="minor">
                          <a:schemeClr val="dk1"/>
                        </a:fontRef>
                      </wps:style>
                      <wps:txbx>
                        <w:txbxContent>
                          <w:p w14:paraId="541F5645" w14:textId="25A1B2D8" w:rsidR="00E70FAC" w:rsidRPr="002507F3" w:rsidRDefault="00E70FAC" w:rsidP="00A2329C">
                            <w:pPr>
                              <w:tabs>
                                <w:tab w:val="left" w:pos="450"/>
                              </w:tabs>
                              <w:spacing w:line="276" w:lineRule="auto"/>
                              <w:ind w:left="180"/>
                              <w:rPr>
                                <w:rFonts w:ascii="Arial" w:hAnsi="Arial" w:cs="Arial"/>
                                <w:color w:val="252D65"/>
                                <w:sz w:val="24"/>
                                <w:szCs w:val="24"/>
                              </w:rPr>
                            </w:pPr>
                            <w:r w:rsidRPr="002507F3">
                              <w:rPr>
                                <w:rFonts w:ascii="Arial" w:hAnsi="Arial" w:cs="Arial"/>
                                <w:b/>
                                <w:color w:val="252D65"/>
                                <w:sz w:val="24"/>
                                <w:szCs w:val="24"/>
                              </w:rPr>
                              <w:t>Company #</w:t>
                            </w:r>
                            <w:r>
                              <w:rPr>
                                <w:rFonts w:ascii="Arial" w:hAnsi="Arial" w:cs="Arial"/>
                                <w:b/>
                                <w:color w:val="252D65"/>
                                <w:sz w:val="24"/>
                                <w:szCs w:val="24"/>
                              </w:rPr>
                              <w:t>3</w:t>
                            </w:r>
                            <w:r w:rsidRPr="002507F3">
                              <w:rPr>
                                <w:rFonts w:ascii="Arial" w:hAnsi="Arial" w:cs="Arial"/>
                                <w:b/>
                                <w:color w:val="252D65"/>
                                <w:sz w:val="24"/>
                                <w:szCs w:val="24"/>
                              </w:rPr>
                              <w:t xml:space="preserve"> </w:t>
                            </w:r>
                            <w:r w:rsidRPr="00451D71">
                              <w:rPr>
                                <w:rFonts w:ascii="Arial" w:hAnsi="Arial" w:cs="Arial"/>
                                <w:color w:val="252D65"/>
                                <w:sz w:val="24"/>
                                <w:szCs w:val="24"/>
                              </w:rPr>
                              <w:t xml:space="preserve">has identified four pilot sites in four different states and is working with the </w:t>
                            </w:r>
                            <w:r w:rsidR="002F7D9E">
                              <w:rPr>
                                <w:rFonts w:ascii="Arial" w:hAnsi="Arial" w:cs="Arial"/>
                                <w:color w:val="252D65"/>
                                <w:sz w:val="24"/>
                                <w:szCs w:val="24"/>
                              </w:rPr>
                              <w:t>Inclusion Works</w:t>
                            </w:r>
                            <w:r w:rsidRPr="00451D71">
                              <w:rPr>
                                <w:rFonts w:ascii="Arial" w:hAnsi="Arial" w:cs="Arial"/>
                                <w:color w:val="252D65"/>
                                <w:sz w:val="24"/>
                                <w:szCs w:val="24"/>
                              </w:rPr>
                              <w:t xml:space="preserve"> team to source candidates, primarily recent college graduates. This is creating an opportunity to work closely with college disability resource centers and career centers to forge connections between these two offices that will greatly benefit their students with disabilities.</w:t>
                            </w:r>
                          </w:p>
                          <w:p w14:paraId="513D8875" w14:textId="77777777" w:rsidR="00E70FAC" w:rsidRPr="005568A5" w:rsidRDefault="00E70FAC" w:rsidP="00A2329C">
                            <w:pPr>
                              <w:spacing w:line="276" w:lineRule="auto"/>
                              <w:rPr>
                                <w:rFonts w:ascii="Arial" w:hAnsi="Arial" w:cs="Arial"/>
                                <w:color w:val="252D65"/>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4CDA487A" id="Rounded Rectangle 33" o:spid="_x0000_s1044" style="width:459.55pt;height:99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" fillcolor="#329a36" stroked="f">
                <v:fill opacity="7967f"/>
                <v:textbox>
                  <w:txbxContent>
                    <w:p w14:paraId="541F5645" w14:textId="25A1B2D8" w:rsidR="00E70FAC" w:rsidRPr="002507F3" w:rsidRDefault="00E70FAC" w:rsidP="00A2329C">
                      <w:pPr>
                        <w:tabs>
                          <w:tab w:val="left" w:pos="450"/>
                        </w:tabs>
                        <w:spacing w:line="276" w:lineRule="auto"/>
                        <w:ind w:left="180"/>
                        <w:rPr>
                          <w:rFonts w:ascii="Arial" w:hAnsi="Arial" w:cs="Arial"/>
                          <w:color w:val="252D65"/>
                          <w:sz w:val="24"/>
                          <w:szCs w:val="24"/>
                        </w:rPr>
                      </w:pPr>
                      <w:r w:rsidRPr="002507F3">
                        <w:rPr>
                          <w:rFonts w:ascii="Arial" w:hAnsi="Arial" w:cs="Arial"/>
                          <w:b/>
                          <w:color w:val="252D65"/>
                          <w:sz w:val="24"/>
                          <w:szCs w:val="24"/>
                        </w:rPr>
                        <w:t>Company #</w:t>
                      </w:r>
                      <w:r>
                        <w:rPr>
                          <w:rFonts w:ascii="Arial" w:hAnsi="Arial" w:cs="Arial"/>
                          <w:b/>
                          <w:color w:val="252D65"/>
                          <w:sz w:val="24"/>
                          <w:szCs w:val="24"/>
                        </w:rPr>
                        <w:t>3</w:t>
                      </w:r>
                      <w:r w:rsidRPr="002507F3">
                        <w:rPr>
                          <w:rFonts w:ascii="Arial" w:hAnsi="Arial" w:cs="Arial"/>
                          <w:b/>
                          <w:color w:val="252D65"/>
                          <w:sz w:val="24"/>
                          <w:szCs w:val="24"/>
                        </w:rPr>
                        <w:t xml:space="preserve"> </w:t>
                      </w:r>
                      <w:r w:rsidRPr="00451D71">
                        <w:rPr>
                          <w:rFonts w:ascii="Arial" w:hAnsi="Arial" w:cs="Arial"/>
                          <w:color w:val="252D65"/>
                          <w:sz w:val="24"/>
                          <w:szCs w:val="24"/>
                        </w:rPr>
                        <w:t xml:space="preserve">has identified four pilot sites in four different states and is working with the </w:t>
                      </w:r>
                      <w:r w:rsidR="002F7D9E">
                        <w:rPr>
                          <w:rFonts w:ascii="Arial" w:hAnsi="Arial" w:cs="Arial"/>
                          <w:color w:val="252D65"/>
                          <w:sz w:val="24"/>
                          <w:szCs w:val="24"/>
                        </w:rPr>
                        <w:t>Inclusion Works</w:t>
                      </w:r>
                      <w:r w:rsidRPr="00451D71">
                        <w:rPr>
                          <w:rFonts w:ascii="Arial" w:hAnsi="Arial" w:cs="Arial"/>
                          <w:color w:val="252D65"/>
                          <w:sz w:val="24"/>
                          <w:szCs w:val="24"/>
                        </w:rPr>
                        <w:t xml:space="preserve"> team to source candidates, primarily recent college graduates. This is creating an opportunity to work closely with college disability resource centers and career centers to forge connections between these two offices that will greatly benefit their students with disabilities.</w:t>
                      </w:r>
                    </w:p>
                    <w:p w14:paraId="513D8875" w14:textId="77777777" w:rsidR="00E70FAC" w:rsidRPr="005568A5" w:rsidRDefault="00E70FAC" w:rsidP="00A2329C">
                      <w:pPr>
                        <w:spacing w:line="276" w:lineRule="auto"/>
                        <w:rPr>
                          <w:rFonts w:ascii="Arial" w:hAnsi="Arial" w:cs="Arial"/>
                          <w:color w:val="252D65"/>
                          <w:sz w:val="24"/>
                          <w:szCs w:val="24"/>
                        </w:rPr>
                      </w:pPr>
                    </w:p>
                  </w:txbxContent>
                </v:textbox>
                <w10:anchorlock/>
              </v:roundrect>
            </w:pict>
          </mc:Fallback>
        </mc:AlternateContent>
      </w:r>
    </w:p>
    <w:p w14:paraId="6CA7F5DE" w14:textId="77777777" w:rsidR="001B3A26" w:rsidRDefault="001B3A26" w:rsidP="00ED3CE6">
      <w:pPr>
        <w:spacing w:line="276" w:lineRule="auto"/>
        <w:rPr>
          <w:rFonts w:ascii="Arial" w:hAnsi="Arial" w:cs="Arial"/>
          <w:b/>
          <w:color w:val="047BC1"/>
          <w:sz w:val="28"/>
          <w:szCs w:val="28"/>
        </w:rPr>
      </w:pPr>
    </w:p>
    <w:p w14:paraId="0290379E" w14:textId="77777777" w:rsidR="0084797E" w:rsidRPr="001246E3" w:rsidRDefault="0084797E" w:rsidP="00ED3CE6">
      <w:pPr>
        <w:spacing w:line="276" w:lineRule="auto"/>
        <w:rPr>
          <w:rFonts w:ascii="Arial" w:hAnsi="Arial" w:cs="Arial"/>
          <w:b/>
          <w:color w:val="047BC1"/>
          <w:sz w:val="28"/>
          <w:szCs w:val="28"/>
        </w:rPr>
      </w:pPr>
      <w:r w:rsidRPr="001246E3">
        <w:rPr>
          <w:rFonts w:ascii="Arial" w:hAnsi="Arial" w:cs="Arial"/>
          <w:b/>
          <w:color w:val="047BC1"/>
          <w:sz w:val="28"/>
          <w:szCs w:val="28"/>
        </w:rPr>
        <w:t>Flexibility</w:t>
      </w:r>
      <w:r w:rsidR="00533F13" w:rsidRPr="001246E3">
        <w:rPr>
          <w:rFonts w:ascii="Arial" w:hAnsi="Arial" w:cs="Arial"/>
          <w:b/>
          <w:color w:val="047BC1"/>
          <w:sz w:val="28"/>
          <w:szCs w:val="28"/>
        </w:rPr>
        <w:t xml:space="preserve"> and Creativity in Recruiting Candidates with Disabilities</w:t>
      </w:r>
    </w:p>
    <w:p w14:paraId="71B26683" w14:textId="6F087911" w:rsidR="00533F13" w:rsidRDefault="00533F13" w:rsidP="001246E3">
      <w:pPr>
        <w:spacing w:line="276" w:lineRule="auto"/>
        <w:rPr>
          <w:rFonts w:ascii="Arial" w:hAnsi="Arial" w:cs="Arial"/>
          <w:sz w:val="24"/>
          <w:szCs w:val="24"/>
        </w:rPr>
      </w:pPr>
      <w:r w:rsidRPr="00ED3CE6">
        <w:rPr>
          <w:rFonts w:ascii="Arial" w:hAnsi="Arial" w:cs="Arial"/>
          <w:sz w:val="24"/>
          <w:szCs w:val="24"/>
        </w:rPr>
        <w:t xml:space="preserve">The </w:t>
      </w:r>
      <w:r w:rsidR="004B4678">
        <w:rPr>
          <w:rFonts w:ascii="Arial" w:hAnsi="Arial" w:cs="Arial"/>
          <w:sz w:val="24"/>
          <w:szCs w:val="24"/>
        </w:rPr>
        <w:t>Inclusion Works</w:t>
      </w:r>
      <w:r w:rsidRPr="00ED3CE6">
        <w:rPr>
          <w:rFonts w:ascii="Arial" w:hAnsi="Arial" w:cs="Arial"/>
          <w:sz w:val="24"/>
          <w:szCs w:val="24"/>
        </w:rPr>
        <w:t xml:space="preserve"> team emphasizes that candidates with disabilities, like all other candidates, must meet the essential functions of the job with or without an accommodation. The performance standards remain the same. There are times, however, when an excellent candidate with a disability has the requisit</w:t>
      </w:r>
      <w:r w:rsidR="00876D51" w:rsidRPr="00ED3CE6">
        <w:rPr>
          <w:rFonts w:ascii="Arial" w:hAnsi="Arial" w:cs="Arial"/>
          <w:sz w:val="24"/>
          <w:szCs w:val="24"/>
        </w:rPr>
        <w:t xml:space="preserve">e </w:t>
      </w:r>
      <w:r w:rsidRPr="00ED3CE6">
        <w:rPr>
          <w:rFonts w:ascii="Arial" w:hAnsi="Arial" w:cs="Arial"/>
          <w:sz w:val="24"/>
          <w:szCs w:val="24"/>
        </w:rPr>
        <w:t xml:space="preserve">skills but may not </w:t>
      </w:r>
      <w:r w:rsidR="00876D51" w:rsidRPr="00ED3CE6">
        <w:rPr>
          <w:rFonts w:ascii="Arial" w:hAnsi="Arial" w:cs="Arial"/>
          <w:sz w:val="24"/>
          <w:szCs w:val="24"/>
        </w:rPr>
        <w:t>‘</w:t>
      </w:r>
      <w:r w:rsidRPr="00ED3CE6">
        <w:rPr>
          <w:rFonts w:ascii="Arial" w:hAnsi="Arial" w:cs="Arial"/>
          <w:sz w:val="24"/>
          <w:szCs w:val="24"/>
        </w:rPr>
        <w:t>fit</w:t>
      </w:r>
      <w:r w:rsidR="00876D51" w:rsidRPr="00ED3CE6">
        <w:rPr>
          <w:rFonts w:ascii="Arial" w:hAnsi="Arial" w:cs="Arial"/>
          <w:sz w:val="24"/>
          <w:szCs w:val="24"/>
        </w:rPr>
        <w:t>’</w:t>
      </w:r>
      <w:r w:rsidRPr="00ED3CE6">
        <w:rPr>
          <w:rFonts w:ascii="Arial" w:hAnsi="Arial" w:cs="Arial"/>
          <w:sz w:val="24"/>
          <w:szCs w:val="24"/>
        </w:rPr>
        <w:t xml:space="preserve"> due to geographic location </w:t>
      </w:r>
      <w:r w:rsidR="00876D51" w:rsidRPr="00ED3CE6">
        <w:rPr>
          <w:rFonts w:ascii="Arial" w:hAnsi="Arial" w:cs="Arial"/>
          <w:sz w:val="24"/>
          <w:szCs w:val="24"/>
        </w:rPr>
        <w:t>and/</w:t>
      </w:r>
      <w:r w:rsidRPr="00ED3CE6">
        <w:rPr>
          <w:rFonts w:ascii="Arial" w:hAnsi="Arial" w:cs="Arial"/>
          <w:sz w:val="24"/>
          <w:szCs w:val="24"/>
        </w:rPr>
        <w:t>or the lack of current openings. Flexibility and creativity can result in an opportunity that benefits both the company and the candidate.</w:t>
      </w:r>
    </w:p>
    <w:p w14:paraId="33197188" w14:textId="77777777" w:rsidR="004B4678" w:rsidRDefault="004B4678" w:rsidP="001246E3">
      <w:pPr>
        <w:spacing w:line="276" w:lineRule="auto"/>
        <w:rPr>
          <w:rFonts w:ascii="Arial" w:hAnsi="Arial" w:cs="Arial"/>
          <w:sz w:val="24"/>
          <w:szCs w:val="24"/>
        </w:rPr>
      </w:pPr>
    </w:p>
    <w:p w14:paraId="64139FAF" w14:textId="77777777" w:rsidR="00EE2C15" w:rsidRDefault="00D334B7" w:rsidP="001246E3">
      <w:pPr>
        <w:spacing w:line="276" w:lineRule="auto"/>
        <w:rPr>
          <w:rFonts w:ascii="Arial" w:hAnsi="Arial" w:cs="Arial"/>
          <w:sz w:val="24"/>
          <w:szCs w:val="24"/>
        </w:rPr>
      </w:pPr>
      <w:r>
        <w:rPr>
          <w:rFonts w:ascii="Arial Narrow" w:hAnsi="Arial Narrow"/>
          <w:b/>
          <w:noProof/>
          <w:color w:val="002060"/>
          <w:sz w:val="36"/>
          <w:szCs w:val="36"/>
        </w:rPr>
        <w:lastRenderedPageBreak/>
        <mc:AlternateContent>
          <mc:Choice Requires="wps">
            <w:drawing>
              <wp:inline distT="0" distB="0" distL="0" distR="0" wp14:anchorId="4A85DDBD" wp14:editId="33701CAA">
                <wp:extent cx="5715000" cy="1714500"/>
                <wp:effectExtent l="0" t="0" r="0" b="0"/>
                <wp:docPr id="34" name="Rounded Rectangle 34"/>
                <wp:cNvGraphicFramePr/>
                <a:graphic xmlns:a="http://schemas.openxmlformats.org/drawingml/2006/main">
                  <a:graphicData uri="http://schemas.microsoft.com/office/word/2010/wordprocessingShape">
                    <wps:wsp>
                      <wps:cNvSpPr/>
                      <wps:spPr>
                        <a:xfrm>
                          <a:off x="0" y="0"/>
                          <a:ext cx="5715000" cy="1714500"/>
                        </a:xfrm>
                        <a:prstGeom prst="roundRect">
                          <a:avLst/>
                        </a:prstGeom>
                        <a:solidFill>
                          <a:srgbClr val="329A36">
                            <a:alpha val="12000"/>
                          </a:srgbClr>
                        </a:solidFill>
                        <a:ln>
                          <a:noFill/>
                        </a:ln>
                        <a:effectLst/>
                      </wps:spPr>
                      <wps:style>
                        <a:lnRef idx="1">
                          <a:schemeClr val="accent5"/>
                        </a:lnRef>
                        <a:fillRef idx="2">
                          <a:schemeClr val="accent5"/>
                        </a:fillRef>
                        <a:effectRef idx="1">
                          <a:schemeClr val="accent5"/>
                        </a:effectRef>
                        <a:fontRef idx="minor">
                          <a:schemeClr val="dk1"/>
                        </a:fontRef>
                      </wps:style>
                      <wps:txbx>
                        <w:txbxContent>
                          <w:p w14:paraId="24D4F5C0" w14:textId="02A81D18" w:rsidR="00E70FAC" w:rsidRPr="00ED3CE6" w:rsidRDefault="004B4678" w:rsidP="00EE2C15">
                            <w:pPr>
                              <w:spacing w:line="276" w:lineRule="auto"/>
                              <w:ind w:left="90"/>
                              <w:rPr>
                                <w:rFonts w:ascii="Arial" w:hAnsi="Arial" w:cs="Arial"/>
                                <w:sz w:val="24"/>
                                <w:szCs w:val="24"/>
                              </w:rPr>
                            </w:pPr>
                            <w:r>
                              <w:rPr>
                                <w:rFonts w:ascii="Arial" w:eastAsia="Times New Roman" w:hAnsi="Arial" w:cs="Arial"/>
                                <w:b/>
                                <w:i/>
                                <w:color w:val="002060"/>
                                <w:lang w:val="en"/>
                              </w:rPr>
                              <w:t>INCLUSION WORKS</w:t>
                            </w:r>
                            <w:r w:rsidR="00E70FAC">
                              <w:rPr>
                                <w:rFonts w:ascii="Arial" w:eastAsia="Times New Roman" w:hAnsi="Arial" w:cs="Arial"/>
                                <w:b/>
                                <w:i/>
                                <w:color w:val="002060"/>
                                <w:lang w:val="en"/>
                              </w:rPr>
                              <w:t xml:space="preserve"> </w:t>
                            </w:r>
                            <w:r w:rsidR="00E70FAC" w:rsidRPr="0055470E">
                              <w:rPr>
                                <w:rFonts w:ascii="Arial" w:eastAsia="Times New Roman" w:hAnsi="Arial" w:cs="Arial"/>
                                <w:b/>
                                <w:i/>
                                <w:color w:val="002060"/>
                                <w:lang w:val="en"/>
                              </w:rPr>
                              <w:t>EXAMPLE</w:t>
                            </w:r>
                            <w:r w:rsidR="00E70FAC" w:rsidRPr="005F6834">
                              <w:rPr>
                                <w:rFonts w:ascii="Arial" w:eastAsia="Times New Roman" w:hAnsi="Arial" w:cs="Arial"/>
                                <w:i/>
                                <w:color w:val="002060"/>
                                <w:lang w:val="en"/>
                              </w:rPr>
                              <w:t xml:space="preserve">: </w:t>
                            </w:r>
                            <w:r w:rsidR="00E70FAC" w:rsidRPr="00EE2C15">
                              <w:rPr>
                                <w:rFonts w:ascii="Arial" w:hAnsi="Arial" w:cs="Arial"/>
                                <w:color w:val="252D65"/>
                                <w:sz w:val="24"/>
                                <w:szCs w:val="24"/>
                              </w:rPr>
                              <w:t xml:space="preserve">Company #1 became aware of a well-matched candidate through </w:t>
                            </w:r>
                            <w:r>
                              <w:rPr>
                                <w:rFonts w:ascii="Arial" w:hAnsi="Arial" w:cs="Arial"/>
                                <w:color w:val="252D65"/>
                                <w:sz w:val="24"/>
                                <w:szCs w:val="24"/>
                              </w:rPr>
                              <w:t>Inclusion Works</w:t>
                            </w:r>
                            <w:r w:rsidR="00E70FAC" w:rsidRPr="00EE2C15">
                              <w:rPr>
                                <w:rFonts w:ascii="Arial" w:hAnsi="Arial" w:cs="Arial"/>
                                <w:color w:val="252D65"/>
                                <w:sz w:val="24"/>
                                <w:szCs w:val="24"/>
                              </w:rPr>
                              <w:t xml:space="preserve"> but due to his geographic location and inability to relocate there were no well-matched openings. One of the company’s Talent Acquisition staff realized that this candidate would make an excellent recruiter due to his background, education and personal experiences as an individual with a disability. When offered the recruiter position, the candidate was open to the idea and was hired.</w:t>
                            </w:r>
                          </w:p>
                          <w:p w14:paraId="18E47B47" w14:textId="77777777" w:rsidR="00E70FAC" w:rsidRPr="005568A5" w:rsidRDefault="00E70FAC" w:rsidP="00EE2C15">
                            <w:pPr>
                              <w:spacing w:line="276" w:lineRule="auto"/>
                              <w:rPr>
                                <w:rFonts w:ascii="Arial" w:hAnsi="Arial" w:cs="Arial"/>
                                <w:color w:val="252D65"/>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4A85DDBD" id="Rounded Rectangle 34" o:spid="_x0000_s1045" style="width:450pt;height:13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" fillcolor="#329a36" stroked="f">
                <v:fill opacity="7967f"/>
                <v:textbox>
                  <w:txbxContent>
                    <w:p w14:paraId="24D4F5C0" w14:textId="02A81D18" w:rsidR="00E70FAC" w:rsidRPr="00ED3CE6" w:rsidRDefault="004B4678" w:rsidP="00EE2C15">
                      <w:pPr>
                        <w:spacing w:line="276" w:lineRule="auto"/>
                        <w:ind w:left="90"/>
                        <w:rPr>
                          <w:rFonts w:ascii="Arial" w:hAnsi="Arial" w:cs="Arial"/>
                          <w:sz w:val="24"/>
                          <w:szCs w:val="24"/>
                        </w:rPr>
                      </w:pPr>
                      <w:r>
                        <w:rPr>
                          <w:rFonts w:ascii="Arial" w:eastAsia="Times New Roman" w:hAnsi="Arial" w:cs="Arial"/>
                          <w:b/>
                          <w:i/>
                          <w:color w:val="002060"/>
                          <w:lang w:val="en"/>
                        </w:rPr>
                        <w:t>INCLUSION WORKS</w:t>
                      </w:r>
                      <w:r w:rsidR="00E70FAC">
                        <w:rPr>
                          <w:rFonts w:ascii="Arial" w:eastAsia="Times New Roman" w:hAnsi="Arial" w:cs="Arial"/>
                          <w:b/>
                          <w:i/>
                          <w:color w:val="002060"/>
                          <w:lang w:val="en"/>
                        </w:rPr>
                        <w:t xml:space="preserve"> </w:t>
                      </w:r>
                      <w:r w:rsidR="00E70FAC" w:rsidRPr="0055470E">
                        <w:rPr>
                          <w:rFonts w:ascii="Arial" w:eastAsia="Times New Roman" w:hAnsi="Arial" w:cs="Arial"/>
                          <w:b/>
                          <w:i/>
                          <w:color w:val="002060"/>
                          <w:lang w:val="en"/>
                        </w:rPr>
                        <w:t>EXAMPLE</w:t>
                      </w:r>
                      <w:r w:rsidR="00E70FAC" w:rsidRPr="005F6834">
                        <w:rPr>
                          <w:rFonts w:ascii="Arial" w:eastAsia="Times New Roman" w:hAnsi="Arial" w:cs="Arial"/>
                          <w:i/>
                          <w:color w:val="002060"/>
                          <w:lang w:val="en"/>
                        </w:rPr>
                        <w:t xml:space="preserve">: </w:t>
                      </w:r>
                      <w:r w:rsidR="00E70FAC" w:rsidRPr="00EE2C15">
                        <w:rPr>
                          <w:rFonts w:ascii="Arial" w:hAnsi="Arial" w:cs="Arial"/>
                          <w:color w:val="252D65"/>
                          <w:sz w:val="24"/>
                          <w:szCs w:val="24"/>
                        </w:rPr>
                        <w:t xml:space="preserve">Company #1 became aware of a well-matched candidate through </w:t>
                      </w:r>
                      <w:r>
                        <w:rPr>
                          <w:rFonts w:ascii="Arial" w:hAnsi="Arial" w:cs="Arial"/>
                          <w:color w:val="252D65"/>
                          <w:sz w:val="24"/>
                          <w:szCs w:val="24"/>
                        </w:rPr>
                        <w:t>Inclusion Works</w:t>
                      </w:r>
                      <w:r w:rsidR="00E70FAC" w:rsidRPr="00EE2C15">
                        <w:rPr>
                          <w:rFonts w:ascii="Arial" w:hAnsi="Arial" w:cs="Arial"/>
                          <w:color w:val="252D65"/>
                          <w:sz w:val="24"/>
                          <w:szCs w:val="24"/>
                        </w:rPr>
                        <w:t xml:space="preserve"> but due to his geographic location and inability to relocate there were no well-matched openings. One of the company’s Talent Acquisition staff realized that this candidate would make an excellent recruiter due to his background, education and personal experiences as an individual with a disability. When offered the recruiter position, the candidate was open to the idea and was hired.</w:t>
                      </w:r>
                    </w:p>
                    <w:p w14:paraId="18E47B47" w14:textId="77777777" w:rsidR="00E70FAC" w:rsidRPr="005568A5" w:rsidRDefault="00E70FAC" w:rsidP="00EE2C15">
                      <w:pPr>
                        <w:spacing w:line="276" w:lineRule="auto"/>
                        <w:rPr>
                          <w:rFonts w:ascii="Arial" w:hAnsi="Arial" w:cs="Arial"/>
                          <w:color w:val="252D65"/>
                          <w:sz w:val="24"/>
                          <w:szCs w:val="24"/>
                        </w:rPr>
                      </w:pPr>
                    </w:p>
                  </w:txbxContent>
                </v:textbox>
                <w10:anchorlock/>
              </v:roundrect>
            </w:pict>
          </mc:Fallback>
        </mc:AlternateContent>
      </w:r>
    </w:p>
    <w:p w14:paraId="5FE1E34D" w14:textId="77777777" w:rsidR="00EE2C15" w:rsidRPr="00ED3CE6" w:rsidRDefault="00EE2C15" w:rsidP="001246E3">
      <w:pPr>
        <w:spacing w:line="276" w:lineRule="auto"/>
        <w:rPr>
          <w:rFonts w:ascii="Arial" w:hAnsi="Arial" w:cs="Arial"/>
          <w:sz w:val="24"/>
          <w:szCs w:val="24"/>
        </w:rPr>
      </w:pPr>
    </w:p>
    <w:p w14:paraId="1016D073" w14:textId="1C57A7E0" w:rsidR="003578E2" w:rsidRPr="00EE2C15" w:rsidRDefault="003578E2" w:rsidP="00ED3CE6">
      <w:pPr>
        <w:spacing w:line="276" w:lineRule="auto"/>
        <w:rPr>
          <w:rFonts w:ascii="Arial" w:hAnsi="Arial" w:cs="Arial"/>
          <w:b/>
          <w:color w:val="047BC1"/>
          <w:sz w:val="28"/>
          <w:szCs w:val="28"/>
        </w:rPr>
      </w:pPr>
      <w:r w:rsidRPr="00EE2C15">
        <w:rPr>
          <w:rFonts w:ascii="Arial" w:hAnsi="Arial" w:cs="Arial"/>
          <w:b/>
          <w:color w:val="047BC1"/>
          <w:sz w:val="28"/>
          <w:szCs w:val="28"/>
        </w:rPr>
        <w:t>Communities of Practice – The Cohort Model</w:t>
      </w:r>
    </w:p>
    <w:p w14:paraId="56478C97" w14:textId="7A364F53" w:rsidR="003A2576" w:rsidRPr="00ED3CE6" w:rsidRDefault="003578E2" w:rsidP="00EE2C15">
      <w:pPr>
        <w:spacing w:line="276" w:lineRule="auto"/>
        <w:rPr>
          <w:rFonts w:ascii="Arial" w:hAnsi="Arial" w:cs="Arial"/>
          <w:sz w:val="24"/>
          <w:szCs w:val="24"/>
        </w:rPr>
      </w:pPr>
      <w:r w:rsidRPr="00ED3CE6">
        <w:rPr>
          <w:rFonts w:ascii="Arial" w:hAnsi="Arial" w:cs="Arial"/>
          <w:sz w:val="24"/>
          <w:szCs w:val="24"/>
        </w:rPr>
        <w:t xml:space="preserve">Engaging in a community of practice has given the </w:t>
      </w:r>
      <w:r w:rsidR="004B4678">
        <w:rPr>
          <w:rFonts w:ascii="Arial" w:hAnsi="Arial" w:cs="Arial"/>
          <w:sz w:val="24"/>
          <w:szCs w:val="24"/>
        </w:rPr>
        <w:t>Inclusion Works</w:t>
      </w:r>
      <w:r w:rsidRPr="00ED3CE6">
        <w:rPr>
          <w:rFonts w:ascii="Arial" w:hAnsi="Arial" w:cs="Arial"/>
          <w:sz w:val="24"/>
          <w:szCs w:val="24"/>
        </w:rPr>
        <w:t xml:space="preserve"> companies access to best practices shared by </w:t>
      </w:r>
      <w:r w:rsidR="00831469" w:rsidRPr="00ED3CE6">
        <w:rPr>
          <w:rFonts w:ascii="Arial" w:hAnsi="Arial" w:cs="Arial"/>
          <w:sz w:val="24"/>
          <w:szCs w:val="24"/>
        </w:rPr>
        <w:t xml:space="preserve">their colleagues from the other </w:t>
      </w:r>
      <w:r w:rsidR="004B4678">
        <w:rPr>
          <w:rFonts w:ascii="Arial" w:hAnsi="Arial" w:cs="Arial"/>
          <w:sz w:val="24"/>
          <w:szCs w:val="24"/>
        </w:rPr>
        <w:t>Inclusion Works</w:t>
      </w:r>
      <w:r w:rsidR="00831469" w:rsidRPr="00ED3CE6">
        <w:rPr>
          <w:rFonts w:ascii="Arial" w:hAnsi="Arial" w:cs="Arial"/>
          <w:sz w:val="24"/>
          <w:szCs w:val="24"/>
        </w:rPr>
        <w:t xml:space="preserve"> companies and </w:t>
      </w:r>
      <w:r w:rsidRPr="00ED3CE6">
        <w:rPr>
          <w:rFonts w:ascii="Arial" w:hAnsi="Arial" w:cs="Arial"/>
          <w:sz w:val="24"/>
          <w:szCs w:val="24"/>
        </w:rPr>
        <w:t xml:space="preserve">a team of experts with a variety of backgrounds and expertise. </w:t>
      </w:r>
      <w:r w:rsidR="00E90F72" w:rsidRPr="00ED3CE6">
        <w:rPr>
          <w:rFonts w:ascii="Arial" w:hAnsi="Arial" w:cs="Arial"/>
          <w:sz w:val="24"/>
          <w:szCs w:val="24"/>
        </w:rPr>
        <w:t xml:space="preserve">It has also set hiring goals, encouraged cohort comparisons and friendly competition. </w:t>
      </w:r>
      <w:r w:rsidRPr="00ED3CE6">
        <w:rPr>
          <w:rFonts w:ascii="Arial" w:hAnsi="Arial" w:cs="Arial"/>
          <w:sz w:val="24"/>
          <w:szCs w:val="24"/>
        </w:rPr>
        <w:t>This disability inclusion model has worked remarkably well.</w:t>
      </w:r>
      <w:r w:rsidR="00831469" w:rsidRPr="00ED3CE6">
        <w:rPr>
          <w:rFonts w:ascii="Arial" w:hAnsi="Arial" w:cs="Arial"/>
          <w:sz w:val="24"/>
          <w:szCs w:val="24"/>
        </w:rPr>
        <w:t xml:space="preserve"> </w:t>
      </w:r>
    </w:p>
    <w:p w14:paraId="11E95B45" w14:textId="77777777" w:rsidR="003A2576" w:rsidRPr="00ED3CE6" w:rsidRDefault="003A2576" w:rsidP="00ED3CE6">
      <w:pPr>
        <w:spacing w:line="276" w:lineRule="auto"/>
        <w:rPr>
          <w:rFonts w:ascii="Arial" w:hAnsi="Arial" w:cs="Arial"/>
          <w:b/>
          <w:color w:val="002060"/>
          <w:sz w:val="24"/>
          <w:szCs w:val="24"/>
        </w:rPr>
      </w:pPr>
    </w:p>
    <w:p w14:paraId="405F1473" w14:textId="77777777" w:rsidR="00E90F72" w:rsidRPr="00EE2C15" w:rsidRDefault="00E90F72" w:rsidP="00ED3CE6">
      <w:pPr>
        <w:spacing w:line="276" w:lineRule="auto"/>
        <w:rPr>
          <w:rFonts w:ascii="Arial" w:hAnsi="Arial" w:cs="Arial"/>
          <w:b/>
          <w:color w:val="047BC1"/>
          <w:sz w:val="28"/>
          <w:szCs w:val="28"/>
        </w:rPr>
      </w:pPr>
      <w:r w:rsidRPr="00EE2C15">
        <w:rPr>
          <w:rFonts w:ascii="Arial" w:hAnsi="Arial" w:cs="Arial"/>
          <w:b/>
          <w:color w:val="047BC1"/>
          <w:sz w:val="28"/>
          <w:szCs w:val="28"/>
        </w:rPr>
        <w:t>Summary</w:t>
      </w:r>
    </w:p>
    <w:p w14:paraId="1AA043F7" w14:textId="77777777" w:rsidR="00E10BD3" w:rsidRPr="00ED3CE6" w:rsidRDefault="00E10BD3" w:rsidP="00ED3CE6">
      <w:pPr>
        <w:spacing w:line="276" w:lineRule="auto"/>
        <w:rPr>
          <w:rFonts w:ascii="Arial" w:hAnsi="Arial" w:cs="Arial"/>
          <w:i/>
          <w:sz w:val="24"/>
          <w:szCs w:val="24"/>
        </w:rPr>
      </w:pPr>
      <w:r w:rsidRPr="00ED3CE6">
        <w:rPr>
          <w:rFonts w:ascii="Arial" w:hAnsi="Arial" w:cs="Arial"/>
          <w:sz w:val="24"/>
          <w:szCs w:val="24"/>
        </w:rPr>
        <w:t>Active and visible support from the Executive Leadership Team is cr</w:t>
      </w:r>
      <w:r w:rsidR="0085698D" w:rsidRPr="00ED3CE6">
        <w:rPr>
          <w:rFonts w:ascii="Arial" w:hAnsi="Arial" w:cs="Arial"/>
          <w:sz w:val="24"/>
          <w:szCs w:val="24"/>
        </w:rPr>
        <w:t>ucial</w:t>
      </w:r>
      <w:r w:rsidRPr="00ED3CE6">
        <w:rPr>
          <w:rFonts w:ascii="Arial" w:hAnsi="Arial" w:cs="Arial"/>
          <w:sz w:val="24"/>
          <w:szCs w:val="24"/>
        </w:rPr>
        <w:t xml:space="preserve"> to accomplish true disability inclusion across the enterprise. The following quote from </w:t>
      </w:r>
      <w:r w:rsidR="00BF365B" w:rsidRPr="00ED3CE6">
        <w:rPr>
          <w:rFonts w:ascii="Arial" w:hAnsi="Arial" w:cs="Arial"/>
          <w:sz w:val="24"/>
          <w:szCs w:val="24"/>
        </w:rPr>
        <w:t xml:space="preserve">Peter Cappelli in </w:t>
      </w:r>
      <w:r w:rsidRPr="00ED3CE6">
        <w:rPr>
          <w:rFonts w:ascii="Arial" w:hAnsi="Arial" w:cs="Arial"/>
          <w:sz w:val="24"/>
          <w:szCs w:val="24"/>
        </w:rPr>
        <w:t xml:space="preserve">a July-August 2015 </w:t>
      </w:r>
      <w:r w:rsidRPr="00ED3CE6">
        <w:rPr>
          <w:rFonts w:ascii="Arial" w:hAnsi="Arial" w:cs="Arial"/>
          <w:i/>
          <w:sz w:val="24"/>
          <w:szCs w:val="24"/>
        </w:rPr>
        <w:t xml:space="preserve">Harvard Business Review </w:t>
      </w:r>
      <w:r w:rsidRPr="00ED3CE6">
        <w:rPr>
          <w:rFonts w:ascii="Arial" w:hAnsi="Arial" w:cs="Arial"/>
          <w:sz w:val="24"/>
          <w:szCs w:val="24"/>
        </w:rPr>
        <w:t xml:space="preserve">article on improving HR states: </w:t>
      </w:r>
      <w:r w:rsidRPr="00ED3CE6">
        <w:rPr>
          <w:rFonts w:ascii="Arial" w:hAnsi="Arial" w:cs="Arial"/>
          <w:i/>
          <w:sz w:val="24"/>
          <w:szCs w:val="24"/>
        </w:rPr>
        <w:t>"The same is true for diversity programs… companies try to change the managers' attitudes and priorities</w:t>
      </w:r>
      <w:r w:rsidR="008B53F6" w:rsidRPr="00ED3CE6">
        <w:rPr>
          <w:rFonts w:ascii="Arial" w:hAnsi="Arial" w:cs="Arial"/>
          <w:i/>
          <w:sz w:val="24"/>
          <w:szCs w:val="24"/>
        </w:rPr>
        <w:t>…</w:t>
      </w:r>
      <w:r w:rsidRPr="00ED3CE6">
        <w:rPr>
          <w:rFonts w:ascii="Arial" w:hAnsi="Arial" w:cs="Arial"/>
          <w:b/>
          <w:i/>
          <w:sz w:val="24"/>
          <w:szCs w:val="24"/>
        </w:rPr>
        <w:t xml:space="preserve">But such efforts are effective only if top executives lead them </w:t>
      </w:r>
      <w:r w:rsidR="00DA01C8" w:rsidRPr="00ED3CE6">
        <w:rPr>
          <w:rFonts w:ascii="Arial" w:hAnsi="Arial" w:cs="Arial"/>
          <w:sz w:val="24"/>
          <w:szCs w:val="24"/>
        </w:rPr>
        <w:t>[</w:t>
      </w:r>
      <w:r w:rsidRPr="00ED3CE6">
        <w:rPr>
          <w:rFonts w:ascii="Arial" w:hAnsi="Arial" w:cs="Arial"/>
          <w:sz w:val="24"/>
          <w:szCs w:val="24"/>
        </w:rPr>
        <w:t>emphasis added</w:t>
      </w:r>
      <w:r w:rsidR="00DA01C8" w:rsidRPr="00ED3CE6">
        <w:rPr>
          <w:rFonts w:ascii="Arial" w:hAnsi="Arial" w:cs="Arial"/>
          <w:sz w:val="24"/>
          <w:szCs w:val="24"/>
        </w:rPr>
        <w:t>]</w:t>
      </w:r>
      <w:r w:rsidRPr="00ED3CE6">
        <w:rPr>
          <w:rFonts w:ascii="Arial" w:hAnsi="Arial" w:cs="Arial"/>
          <w:b/>
          <w:i/>
          <w:sz w:val="24"/>
          <w:szCs w:val="24"/>
        </w:rPr>
        <w:t>.</w:t>
      </w:r>
      <w:r w:rsidRPr="00ED3CE6">
        <w:rPr>
          <w:rFonts w:ascii="Arial" w:hAnsi="Arial" w:cs="Arial"/>
          <w:i/>
          <w:sz w:val="24"/>
          <w:szCs w:val="24"/>
        </w:rPr>
        <w:t xml:space="preserve"> Otherwise HR is just a cheerleader for an initiative it can neither enforce nor measure; its leaders will end up pleading with line managers to take on yet another set of tasks, burning up more social capital in the process."</w:t>
      </w:r>
    </w:p>
    <w:p w14:paraId="115C1973" w14:textId="77777777" w:rsidR="00E10BD3" w:rsidRPr="00ED3CE6" w:rsidRDefault="00E10BD3" w:rsidP="00ED3CE6">
      <w:pPr>
        <w:spacing w:line="276" w:lineRule="auto"/>
        <w:rPr>
          <w:rFonts w:ascii="Arial" w:hAnsi="Arial" w:cs="Arial"/>
          <w:i/>
          <w:sz w:val="24"/>
          <w:szCs w:val="24"/>
        </w:rPr>
      </w:pPr>
    </w:p>
    <w:p w14:paraId="15490588" w14:textId="77777777" w:rsidR="0084797E" w:rsidRPr="00ED3CE6" w:rsidRDefault="00A02F0B" w:rsidP="00ED3CE6">
      <w:pPr>
        <w:spacing w:line="276" w:lineRule="auto"/>
        <w:rPr>
          <w:rFonts w:ascii="Arial" w:hAnsi="Arial" w:cs="Arial"/>
          <w:sz w:val="24"/>
          <w:szCs w:val="24"/>
        </w:rPr>
      </w:pPr>
      <w:r w:rsidRPr="00ED3CE6">
        <w:rPr>
          <w:rFonts w:ascii="Arial" w:hAnsi="Arial" w:cs="Arial"/>
          <w:sz w:val="24"/>
          <w:szCs w:val="24"/>
        </w:rPr>
        <w:t>In summary,</w:t>
      </w:r>
      <w:r w:rsidR="006E2380" w:rsidRPr="00ED3CE6">
        <w:rPr>
          <w:rFonts w:ascii="Arial" w:hAnsi="Arial" w:cs="Arial"/>
          <w:sz w:val="24"/>
          <w:szCs w:val="24"/>
        </w:rPr>
        <w:t xml:space="preserve"> the following</w:t>
      </w:r>
      <w:r w:rsidR="003A2576" w:rsidRPr="00ED3CE6">
        <w:rPr>
          <w:rFonts w:ascii="Arial" w:hAnsi="Arial" w:cs="Arial"/>
          <w:sz w:val="24"/>
          <w:szCs w:val="24"/>
        </w:rPr>
        <w:t xml:space="preserve"> is a baker’s dozen of </w:t>
      </w:r>
      <w:r w:rsidR="006E2380" w:rsidRPr="00ED3CE6">
        <w:rPr>
          <w:rFonts w:ascii="Arial" w:hAnsi="Arial" w:cs="Arial"/>
          <w:sz w:val="24"/>
          <w:szCs w:val="24"/>
        </w:rPr>
        <w:t>the significant activities that appear to have the greatest impact on disability inclusion:</w:t>
      </w:r>
    </w:p>
    <w:p w14:paraId="2D65E117" w14:textId="77777777" w:rsidR="006E2380" w:rsidRPr="00ED3CE6" w:rsidRDefault="006E2380" w:rsidP="00ED3CE6">
      <w:pPr>
        <w:spacing w:line="276" w:lineRule="auto"/>
        <w:rPr>
          <w:rFonts w:ascii="Arial" w:hAnsi="Arial" w:cs="Arial"/>
          <w:sz w:val="24"/>
          <w:szCs w:val="24"/>
        </w:rPr>
      </w:pPr>
    </w:p>
    <w:p w14:paraId="3878E90D" w14:textId="77777777" w:rsidR="006E2380" w:rsidRPr="00ED3CE6" w:rsidRDefault="004322D7" w:rsidP="00EE2C15">
      <w:pPr>
        <w:pStyle w:val="ListParagraph"/>
        <w:numPr>
          <w:ilvl w:val="0"/>
          <w:numId w:val="11"/>
        </w:numPr>
        <w:spacing w:line="276" w:lineRule="auto"/>
        <w:ind w:left="900"/>
        <w:rPr>
          <w:rFonts w:ascii="Arial" w:hAnsi="Arial" w:cs="Arial"/>
          <w:sz w:val="24"/>
          <w:szCs w:val="24"/>
        </w:rPr>
      </w:pPr>
      <w:r w:rsidRPr="00ED3CE6">
        <w:rPr>
          <w:rFonts w:ascii="Arial" w:hAnsi="Arial" w:cs="Arial"/>
          <w:sz w:val="24"/>
          <w:szCs w:val="24"/>
        </w:rPr>
        <w:t xml:space="preserve">Visible </w:t>
      </w:r>
      <w:r w:rsidR="006E2380" w:rsidRPr="00ED3CE6">
        <w:rPr>
          <w:rFonts w:ascii="Arial" w:hAnsi="Arial" w:cs="Arial"/>
          <w:sz w:val="24"/>
          <w:szCs w:val="24"/>
        </w:rPr>
        <w:t>Executive Leadership Team</w:t>
      </w:r>
      <w:r w:rsidR="0085698D" w:rsidRPr="00ED3CE6">
        <w:rPr>
          <w:rFonts w:ascii="Arial" w:hAnsi="Arial" w:cs="Arial"/>
          <w:sz w:val="24"/>
          <w:szCs w:val="24"/>
        </w:rPr>
        <w:t xml:space="preserve"> Sponsorship and Commitment</w:t>
      </w:r>
    </w:p>
    <w:p w14:paraId="11916C52" w14:textId="77777777" w:rsidR="006E2380" w:rsidRPr="00ED3CE6" w:rsidRDefault="006E2380" w:rsidP="00EE2C15">
      <w:pPr>
        <w:pStyle w:val="ListParagraph"/>
        <w:numPr>
          <w:ilvl w:val="0"/>
          <w:numId w:val="11"/>
        </w:numPr>
        <w:spacing w:line="276" w:lineRule="auto"/>
        <w:ind w:left="900"/>
        <w:rPr>
          <w:rFonts w:ascii="Arial" w:hAnsi="Arial" w:cs="Arial"/>
          <w:sz w:val="24"/>
          <w:szCs w:val="24"/>
        </w:rPr>
      </w:pPr>
      <w:r w:rsidRPr="00ED3CE6">
        <w:rPr>
          <w:rFonts w:ascii="Arial" w:hAnsi="Arial" w:cs="Arial"/>
          <w:sz w:val="24"/>
          <w:szCs w:val="24"/>
        </w:rPr>
        <w:t xml:space="preserve">Cross-Functional Teams </w:t>
      </w:r>
      <w:r w:rsidR="000B0767" w:rsidRPr="00ED3CE6">
        <w:rPr>
          <w:rFonts w:ascii="Arial" w:hAnsi="Arial" w:cs="Arial"/>
          <w:sz w:val="24"/>
          <w:szCs w:val="24"/>
        </w:rPr>
        <w:t xml:space="preserve">Led by </w:t>
      </w:r>
      <w:proofErr w:type="gramStart"/>
      <w:r w:rsidR="000B0767" w:rsidRPr="00ED3CE6">
        <w:rPr>
          <w:rFonts w:ascii="Arial" w:hAnsi="Arial" w:cs="Arial"/>
          <w:sz w:val="24"/>
          <w:szCs w:val="24"/>
        </w:rPr>
        <w:t>an  empowered</w:t>
      </w:r>
      <w:proofErr w:type="gramEnd"/>
      <w:r w:rsidR="000B0767" w:rsidRPr="00ED3CE6">
        <w:rPr>
          <w:rFonts w:ascii="Arial" w:hAnsi="Arial" w:cs="Arial"/>
          <w:sz w:val="24"/>
          <w:szCs w:val="24"/>
        </w:rPr>
        <w:t xml:space="preserve"> Project Manager who is an Internal Disability Inclusion Champion</w:t>
      </w:r>
    </w:p>
    <w:p w14:paraId="12F53C0A" w14:textId="77777777" w:rsidR="006E2380" w:rsidRPr="00ED3CE6" w:rsidRDefault="006E2380" w:rsidP="00EE2C15">
      <w:pPr>
        <w:pStyle w:val="ListParagraph"/>
        <w:numPr>
          <w:ilvl w:val="0"/>
          <w:numId w:val="11"/>
        </w:numPr>
        <w:spacing w:line="276" w:lineRule="auto"/>
        <w:ind w:left="900"/>
        <w:rPr>
          <w:rFonts w:ascii="Arial" w:hAnsi="Arial" w:cs="Arial"/>
          <w:sz w:val="24"/>
          <w:szCs w:val="24"/>
        </w:rPr>
      </w:pPr>
      <w:r w:rsidRPr="00ED3CE6">
        <w:rPr>
          <w:rFonts w:ascii="Arial" w:hAnsi="Arial" w:cs="Arial"/>
          <w:sz w:val="24"/>
          <w:szCs w:val="24"/>
        </w:rPr>
        <w:t>The Use of Bench-Marking Tools</w:t>
      </w:r>
    </w:p>
    <w:p w14:paraId="650D1297" w14:textId="77777777" w:rsidR="0023418D" w:rsidRPr="00ED3CE6" w:rsidRDefault="0023418D" w:rsidP="00EE2C15">
      <w:pPr>
        <w:pStyle w:val="ListParagraph"/>
        <w:numPr>
          <w:ilvl w:val="0"/>
          <w:numId w:val="11"/>
        </w:numPr>
        <w:spacing w:line="276" w:lineRule="auto"/>
        <w:ind w:left="900"/>
        <w:rPr>
          <w:rFonts w:ascii="Arial" w:hAnsi="Arial" w:cs="Arial"/>
          <w:sz w:val="24"/>
          <w:szCs w:val="24"/>
        </w:rPr>
      </w:pPr>
      <w:r w:rsidRPr="00ED3CE6">
        <w:rPr>
          <w:rFonts w:ascii="Arial" w:hAnsi="Arial" w:cs="Arial"/>
          <w:sz w:val="24"/>
          <w:szCs w:val="24"/>
        </w:rPr>
        <w:t>Enterprise-Wide Disability Hiring Goals</w:t>
      </w:r>
    </w:p>
    <w:p w14:paraId="418F0538" w14:textId="77777777" w:rsidR="006E2380" w:rsidRPr="00ED3CE6" w:rsidRDefault="004322D7" w:rsidP="00EE2C15">
      <w:pPr>
        <w:pStyle w:val="ListParagraph"/>
        <w:numPr>
          <w:ilvl w:val="0"/>
          <w:numId w:val="11"/>
        </w:numPr>
        <w:spacing w:line="276" w:lineRule="auto"/>
        <w:ind w:left="900"/>
        <w:rPr>
          <w:rFonts w:ascii="Arial" w:hAnsi="Arial" w:cs="Arial"/>
          <w:sz w:val="24"/>
          <w:szCs w:val="24"/>
        </w:rPr>
      </w:pPr>
      <w:r w:rsidRPr="00ED3CE6">
        <w:rPr>
          <w:rFonts w:ascii="Arial" w:hAnsi="Arial" w:cs="Arial"/>
          <w:sz w:val="24"/>
          <w:szCs w:val="24"/>
        </w:rPr>
        <w:t xml:space="preserve">Disability Specific </w:t>
      </w:r>
      <w:r w:rsidR="006E2380" w:rsidRPr="00ED3CE6">
        <w:rPr>
          <w:rFonts w:ascii="Arial" w:hAnsi="Arial" w:cs="Arial"/>
          <w:sz w:val="24"/>
          <w:szCs w:val="24"/>
        </w:rPr>
        <w:t>Business Resource Groups</w:t>
      </w:r>
      <w:r w:rsidR="00157DEB" w:rsidRPr="00ED3CE6">
        <w:rPr>
          <w:rFonts w:ascii="Arial" w:hAnsi="Arial" w:cs="Arial"/>
          <w:sz w:val="24"/>
          <w:szCs w:val="24"/>
        </w:rPr>
        <w:t xml:space="preserve"> or Employee Resource Groups</w:t>
      </w:r>
    </w:p>
    <w:p w14:paraId="26C8116F" w14:textId="77777777" w:rsidR="006E2380" w:rsidRPr="00ED3CE6" w:rsidRDefault="006E2380" w:rsidP="00EE2C15">
      <w:pPr>
        <w:pStyle w:val="ListParagraph"/>
        <w:numPr>
          <w:ilvl w:val="0"/>
          <w:numId w:val="11"/>
        </w:numPr>
        <w:spacing w:line="276" w:lineRule="auto"/>
        <w:ind w:left="900"/>
        <w:rPr>
          <w:rFonts w:ascii="Arial" w:hAnsi="Arial" w:cs="Arial"/>
          <w:sz w:val="24"/>
          <w:szCs w:val="24"/>
        </w:rPr>
      </w:pPr>
      <w:r w:rsidRPr="00ED3CE6">
        <w:rPr>
          <w:rFonts w:ascii="Arial" w:hAnsi="Arial" w:cs="Arial"/>
          <w:sz w:val="24"/>
          <w:szCs w:val="24"/>
        </w:rPr>
        <w:t>Self-Identification Campaigns</w:t>
      </w:r>
    </w:p>
    <w:p w14:paraId="64518BDD" w14:textId="77777777" w:rsidR="006E2380" w:rsidRPr="00ED3CE6" w:rsidRDefault="006E2380" w:rsidP="00EE2C15">
      <w:pPr>
        <w:pStyle w:val="ListParagraph"/>
        <w:numPr>
          <w:ilvl w:val="0"/>
          <w:numId w:val="11"/>
        </w:numPr>
        <w:spacing w:line="276" w:lineRule="auto"/>
        <w:ind w:left="900"/>
        <w:rPr>
          <w:rFonts w:ascii="Arial" w:hAnsi="Arial" w:cs="Arial"/>
          <w:sz w:val="24"/>
          <w:szCs w:val="24"/>
        </w:rPr>
      </w:pPr>
      <w:r w:rsidRPr="00ED3CE6">
        <w:rPr>
          <w:rFonts w:ascii="Arial" w:hAnsi="Arial" w:cs="Arial"/>
          <w:sz w:val="24"/>
          <w:szCs w:val="24"/>
        </w:rPr>
        <w:t>Disability Strategist Positions</w:t>
      </w:r>
      <w:r w:rsidR="00607A3F" w:rsidRPr="00ED3CE6">
        <w:rPr>
          <w:rFonts w:ascii="Arial" w:hAnsi="Arial" w:cs="Arial"/>
          <w:sz w:val="24"/>
          <w:szCs w:val="24"/>
        </w:rPr>
        <w:t xml:space="preserve"> </w:t>
      </w:r>
      <w:r w:rsidR="00157DEB" w:rsidRPr="00ED3CE6">
        <w:rPr>
          <w:rFonts w:ascii="Arial" w:hAnsi="Arial" w:cs="Arial"/>
          <w:sz w:val="24"/>
          <w:szCs w:val="24"/>
        </w:rPr>
        <w:t xml:space="preserve">or </w:t>
      </w:r>
      <w:r w:rsidR="00607A3F" w:rsidRPr="00ED3CE6">
        <w:rPr>
          <w:rFonts w:ascii="Arial" w:hAnsi="Arial" w:cs="Arial"/>
          <w:sz w:val="24"/>
          <w:szCs w:val="24"/>
        </w:rPr>
        <w:t>Military/Disability Strategist</w:t>
      </w:r>
      <w:r w:rsidR="006E3A80" w:rsidRPr="00ED3CE6">
        <w:rPr>
          <w:rFonts w:ascii="Arial" w:hAnsi="Arial" w:cs="Arial"/>
          <w:sz w:val="24"/>
          <w:szCs w:val="24"/>
        </w:rPr>
        <w:t>s</w:t>
      </w:r>
    </w:p>
    <w:p w14:paraId="276F947F" w14:textId="77777777" w:rsidR="006E2380" w:rsidRPr="00ED3CE6" w:rsidRDefault="006E2380" w:rsidP="00EE2C15">
      <w:pPr>
        <w:pStyle w:val="ListParagraph"/>
        <w:numPr>
          <w:ilvl w:val="0"/>
          <w:numId w:val="11"/>
        </w:numPr>
        <w:spacing w:line="276" w:lineRule="auto"/>
        <w:ind w:left="900"/>
        <w:rPr>
          <w:rFonts w:ascii="Arial" w:hAnsi="Arial" w:cs="Arial"/>
          <w:sz w:val="24"/>
          <w:szCs w:val="24"/>
        </w:rPr>
      </w:pPr>
      <w:r w:rsidRPr="00ED3CE6">
        <w:rPr>
          <w:rFonts w:ascii="Arial" w:hAnsi="Arial" w:cs="Arial"/>
          <w:sz w:val="24"/>
          <w:szCs w:val="24"/>
        </w:rPr>
        <w:t>Training on Disability Inclusion</w:t>
      </w:r>
    </w:p>
    <w:p w14:paraId="7EA0A599" w14:textId="77777777" w:rsidR="00747819" w:rsidRPr="00ED3CE6" w:rsidRDefault="00747819" w:rsidP="00EE2C15">
      <w:pPr>
        <w:pStyle w:val="ListParagraph"/>
        <w:numPr>
          <w:ilvl w:val="0"/>
          <w:numId w:val="11"/>
        </w:numPr>
        <w:spacing w:line="276" w:lineRule="auto"/>
        <w:ind w:left="900"/>
        <w:rPr>
          <w:rFonts w:ascii="Arial" w:hAnsi="Arial" w:cs="Arial"/>
          <w:sz w:val="24"/>
          <w:szCs w:val="24"/>
        </w:rPr>
      </w:pPr>
      <w:r w:rsidRPr="00ED3CE6">
        <w:rPr>
          <w:rFonts w:ascii="Arial" w:hAnsi="Arial" w:cs="Arial"/>
          <w:sz w:val="24"/>
          <w:szCs w:val="24"/>
        </w:rPr>
        <w:t>Publicized, Effective Accommodations Policy/Practices for Applicants and Employees</w:t>
      </w:r>
    </w:p>
    <w:p w14:paraId="73FDDA23" w14:textId="77777777" w:rsidR="006E2380" w:rsidRPr="00ED3CE6" w:rsidRDefault="006E2380" w:rsidP="00EE2C15">
      <w:pPr>
        <w:pStyle w:val="ListParagraph"/>
        <w:numPr>
          <w:ilvl w:val="0"/>
          <w:numId w:val="11"/>
        </w:numPr>
        <w:spacing w:line="276" w:lineRule="auto"/>
        <w:ind w:left="900"/>
        <w:rPr>
          <w:rFonts w:ascii="Arial" w:hAnsi="Arial" w:cs="Arial"/>
          <w:sz w:val="24"/>
          <w:szCs w:val="24"/>
        </w:rPr>
      </w:pPr>
      <w:r w:rsidRPr="00ED3CE6">
        <w:rPr>
          <w:rFonts w:ascii="Arial" w:hAnsi="Arial" w:cs="Arial"/>
          <w:sz w:val="24"/>
          <w:szCs w:val="24"/>
        </w:rPr>
        <w:t>Diversity Talent Advisors</w:t>
      </w:r>
    </w:p>
    <w:p w14:paraId="6CA65EC8" w14:textId="77777777" w:rsidR="006E2380" w:rsidRPr="00ED3CE6" w:rsidRDefault="00B21D8E" w:rsidP="00EE2C15">
      <w:pPr>
        <w:pStyle w:val="ListParagraph"/>
        <w:numPr>
          <w:ilvl w:val="0"/>
          <w:numId w:val="11"/>
        </w:numPr>
        <w:spacing w:line="276" w:lineRule="auto"/>
        <w:ind w:left="900"/>
        <w:rPr>
          <w:rFonts w:ascii="Arial" w:hAnsi="Arial" w:cs="Arial"/>
          <w:sz w:val="24"/>
          <w:szCs w:val="24"/>
        </w:rPr>
      </w:pPr>
      <w:r w:rsidRPr="00ED3CE6">
        <w:rPr>
          <w:rFonts w:ascii="Arial" w:hAnsi="Arial" w:cs="Arial"/>
          <w:sz w:val="24"/>
          <w:szCs w:val="24"/>
        </w:rPr>
        <w:t>Active Outreach and Recruitment</w:t>
      </w:r>
      <w:r w:rsidR="00D84338" w:rsidRPr="00ED3CE6">
        <w:rPr>
          <w:rFonts w:ascii="Arial" w:hAnsi="Arial" w:cs="Arial"/>
          <w:sz w:val="24"/>
          <w:szCs w:val="24"/>
        </w:rPr>
        <w:t xml:space="preserve"> </w:t>
      </w:r>
      <w:r w:rsidR="007664A8" w:rsidRPr="00ED3CE6">
        <w:rPr>
          <w:rFonts w:ascii="Arial" w:hAnsi="Arial" w:cs="Arial"/>
          <w:sz w:val="24"/>
          <w:szCs w:val="24"/>
        </w:rPr>
        <w:t>and</w:t>
      </w:r>
      <w:r w:rsidR="00D84338" w:rsidRPr="00ED3CE6">
        <w:rPr>
          <w:rFonts w:ascii="Arial" w:hAnsi="Arial" w:cs="Arial"/>
          <w:sz w:val="24"/>
          <w:szCs w:val="24"/>
        </w:rPr>
        <w:t xml:space="preserve"> </w:t>
      </w:r>
      <w:r w:rsidR="006E2380" w:rsidRPr="00ED3CE6">
        <w:rPr>
          <w:rFonts w:ascii="Arial" w:hAnsi="Arial" w:cs="Arial"/>
          <w:sz w:val="24"/>
          <w:szCs w:val="24"/>
        </w:rPr>
        <w:t>Hiring Pilot Sites and Hot Jobs</w:t>
      </w:r>
    </w:p>
    <w:p w14:paraId="458F186A" w14:textId="77777777" w:rsidR="006E2380" w:rsidRPr="00ED3CE6" w:rsidRDefault="006E2380" w:rsidP="00EE2C15">
      <w:pPr>
        <w:pStyle w:val="ListParagraph"/>
        <w:numPr>
          <w:ilvl w:val="0"/>
          <w:numId w:val="11"/>
        </w:numPr>
        <w:spacing w:line="276" w:lineRule="auto"/>
        <w:ind w:left="900"/>
        <w:rPr>
          <w:rFonts w:ascii="Arial" w:hAnsi="Arial" w:cs="Arial"/>
          <w:sz w:val="24"/>
          <w:szCs w:val="24"/>
        </w:rPr>
      </w:pPr>
      <w:r w:rsidRPr="00ED3CE6">
        <w:rPr>
          <w:rFonts w:ascii="Arial" w:hAnsi="Arial" w:cs="Arial"/>
          <w:sz w:val="24"/>
          <w:szCs w:val="24"/>
        </w:rPr>
        <w:lastRenderedPageBreak/>
        <w:t>Flexibility and Creativity in Recruiting Candidates with Disabilities</w:t>
      </w:r>
    </w:p>
    <w:p w14:paraId="1DA87ACB" w14:textId="77777777" w:rsidR="00157DEB" w:rsidRPr="00ED3CE6" w:rsidRDefault="00157DEB" w:rsidP="00EE2C15">
      <w:pPr>
        <w:pStyle w:val="ListParagraph"/>
        <w:numPr>
          <w:ilvl w:val="0"/>
          <w:numId w:val="11"/>
        </w:numPr>
        <w:spacing w:line="276" w:lineRule="auto"/>
        <w:ind w:left="900"/>
        <w:rPr>
          <w:rFonts w:ascii="Arial" w:hAnsi="Arial" w:cs="Arial"/>
          <w:sz w:val="24"/>
          <w:szCs w:val="24"/>
        </w:rPr>
      </w:pPr>
      <w:r w:rsidRPr="00ED3CE6">
        <w:rPr>
          <w:rFonts w:ascii="Arial" w:hAnsi="Arial" w:cs="Arial"/>
          <w:sz w:val="24"/>
          <w:szCs w:val="24"/>
        </w:rPr>
        <w:t>Communities of Practice – The Cohort Model</w:t>
      </w:r>
    </w:p>
    <w:p w14:paraId="637B80E1" w14:textId="77777777" w:rsidR="0084797E" w:rsidRPr="00ED3CE6" w:rsidRDefault="0084797E" w:rsidP="00ED3CE6">
      <w:pPr>
        <w:spacing w:line="276" w:lineRule="auto"/>
        <w:rPr>
          <w:rFonts w:ascii="Arial" w:hAnsi="Arial" w:cs="Arial"/>
          <w:b/>
          <w:bCs/>
          <w:sz w:val="24"/>
          <w:szCs w:val="24"/>
        </w:rPr>
      </w:pPr>
    </w:p>
    <w:p w14:paraId="140C2E5A" w14:textId="7DB52212" w:rsidR="0084797E" w:rsidRDefault="003578E2" w:rsidP="00ED3CE6">
      <w:pPr>
        <w:spacing w:line="276" w:lineRule="auto"/>
        <w:rPr>
          <w:rFonts w:ascii="Arial" w:hAnsi="Arial" w:cs="Arial"/>
          <w:bCs/>
          <w:sz w:val="24"/>
          <w:szCs w:val="24"/>
        </w:rPr>
      </w:pPr>
      <w:r w:rsidRPr="00ED3CE6">
        <w:rPr>
          <w:rFonts w:ascii="Arial" w:hAnsi="Arial" w:cs="Arial"/>
          <w:bCs/>
          <w:sz w:val="24"/>
          <w:szCs w:val="24"/>
        </w:rPr>
        <w:t xml:space="preserve">Each company is unique and not </w:t>
      </w:r>
      <w:proofErr w:type="gramStart"/>
      <w:r w:rsidRPr="00ED3CE6">
        <w:rPr>
          <w:rFonts w:ascii="Arial" w:hAnsi="Arial" w:cs="Arial"/>
          <w:bCs/>
          <w:sz w:val="24"/>
          <w:szCs w:val="24"/>
        </w:rPr>
        <w:t>all of</w:t>
      </w:r>
      <w:proofErr w:type="gramEnd"/>
      <w:r w:rsidRPr="00ED3CE6">
        <w:rPr>
          <w:rFonts w:ascii="Arial" w:hAnsi="Arial" w:cs="Arial"/>
          <w:bCs/>
          <w:sz w:val="24"/>
          <w:szCs w:val="24"/>
        </w:rPr>
        <w:t xml:space="preserve"> these activities are necessary for full inclusion. From the </w:t>
      </w:r>
      <w:r w:rsidR="004B4678">
        <w:rPr>
          <w:rFonts w:ascii="Arial" w:hAnsi="Arial" w:cs="Arial"/>
          <w:bCs/>
          <w:sz w:val="24"/>
          <w:szCs w:val="24"/>
        </w:rPr>
        <w:t>Inclusion Works</w:t>
      </w:r>
      <w:r w:rsidRPr="00ED3CE6">
        <w:rPr>
          <w:rFonts w:ascii="Arial" w:hAnsi="Arial" w:cs="Arial"/>
          <w:bCs/>
          <w:sz w:val="24"/>
          <w:szCs w:val="24"/>
        </w:rPr>
        <w:t xml:space="preserve"> team’s vantage po</w:t>
      </w:r>
      <w:bookmarkStart w:id="0" w:name="_GoBack"/>
      <w:bookmarkEnd w:id="0"/>
      <w:r w:rsidRPr="00ED3CE6">
        <w:rPr>
          <w:rFonts w:ascii="Arial" w:hAnsi="Arial" w:cs="Arial"/>
          <w:bCs/>
          <w:sz w:val="24"/>
          <w:szCs w:val="24"/>
        </w:rPr>
        <w:t xml:space="preserve">int, as a company adopts all or many of these actions it </w:t>
      </w:r>
      <w:r w:rsidR="00E90F72" w:rsidRPr="00ED3CE6">
        <w:rPr>
          <w:rFonts w:ascii="Arial" w:hAnsi="Arial" w:cs="Arial"/>
          <w:bCs/>
          <w:sz w:val="24"/>
          <w:szCs w:val="24"/>
        </w:rPr>
        <w:t xml:space="preserve">moves ever closer to becoming </w:t>
      </w:r>
      <w:r w:rsidRPr="00ED3CE6">
        <w:rPr>
          <w:rFonts w:ascii="Arial" w:hAnsi="Arial" w:cs="Arial"/>
          <w:bCs/>
          <w:sz w:val="24"/>
          <w:szCs w:val="24"/>
        </w:rPr>
        <w:t xml:space="preserve">an employer of choice. </w:t>
      </w:r>
    </w:p>
    <w:p w14:paraId="325AFAC7" w14:textId="77777777" w:rsidR="00D334B7" w:rsidRDefault="00D334B7" w:rsidP="00ED3CE6">
      <w:pPr>
        <w:spacing w:line="276" w:lineRule="auto"/>
        <w:rPr>
          <w:rFonts w:ascii="Arial" w:hAnsi="Arial" w:cs="Arial"/>
          <w:bCs/>
          <w:sz w:val="24"/>
          <w:szCs w:val="24"/>
        </w:rPr>
      </w:pPr>
    </w:p>
    <w:p w14:paraId="0D263659" w14:textId="77777777" w:rsidR="004B4678" w:rsidRDefault="00D334B7" w:rsidP="00D334B7">
      <w:pPr>
        <w:pStyle w:val="Footer"/>
        <w:rPr>
          <w:rFonts w:ascii="Arial" w:hAnsi="Arial" w:cs="Arial"/>
        </w:rPr>
      </w:pPr>
      <w:r w:rsidRPr="009928AC">
        <w:rPr>
          <w:rFonts w:ascii="Arial" w:hAnsi="Arial" w:cs="Arial"/>
        </w:rPr>
        <w:t xml:space="preserve">For more information on </w:t>
      </w:r>
      <w:r>
        <w:rPr>
          <w:rFonts w:ascii="Arial" w:hAnsi="Arial" w:cs="Arial"/>
        </w:rPr>
        <w:t>Disability:IN</w:t>
      </w:r>
      <w:r w:rsidRPr="009928AC">
        <w:rPr>
          <w:rFonts w:ascii="Arial" w:hAnsi="Arial" w:cs="Arial"/>
        </w:rPr>
        <w:t xml:space="preserve">, please go to: </w:t>
      </w:r>
      <w:hyperlink r:id="rId10" w:history="1">
        <w:r w:rsidRPr="009928AC">
          <w:rPr>
            <w:rStyle w:val="Hyperlink"/>
            <w:rFonts w:ascii="Arial" w:hAnsi="Arial" w:cs="Arial"/>
          </w:rPr>
          <w:t>www.</w:t>
        </w:r>
        <w:r>
          <w:rPr>
            <w:rStyle w:val="Hyperlink"/>
            <w:rFonts w:ascii="Arial" w:hAnsi="Arial" w:cs="Arial"/>
          </w:rPr>
          <w:t>Disability:IN</w:t>
        </w:r>
        <w:r w:rsidRPr="009928AC">
          <w:rPr>
            <w:rStyle w:val="Hyperlink"/>
            <w:rFonts w:ascii="Arial" w:hAnsi="Arial" w:cs="Arial"/>
          </w:rPr>
          <w:t>.org</w:t>
        </w:r>
      </w:hyperlink>
      <w:r w:rsidRPr="009928AC">
        <w:rPr>
          <w:rFonts w:ascii="Arial" w:hAnsi="Arial" w:cs="Arial"/>
        </w:rPr>
        <w:t>.</w:t>
      </w:r>
      <w:r>
        <w:rPr>
          <w:rFonts w:ascii="Arial" w:hAnsi="Arial" w:cs="Arial"/>
        </w:rPr>
        <w:t xml:space="preserve"> </w:t>
      </w:r>
    </w:p>
    <w:p w14:paraId="27044239" w14:textId="31B879D2" w:rsidR="00D334B7" w:rsidRPr="00D334B7" w:rsidRDefault="00D334B7" w:rsidP="00D334B7">
      <w:pPr>
        <w:pStyle w:val="Footer"/>
        <w:rPr>
          <w:rFonts w:ascii="Arial Narrow" w:hAnsi="Arial Narrow"/>
          <w:b/>
        </w:rPr>
      </w:pPr>
      <w:r w:rsidRPr="009928AC">
        <w:rPr>
          <w:rFonts w:ascii="Arial" w:hAnsi="Arial" w:cs="Arial"/>
        </w:rPr>
        <w:t xml:space="preserve">For more information on </w:t>
      </w:r>
      <w:r>
        <w:rPr>
          <w:rFonts w:ascii="Arial" w:hAnsi="Arial" w:cs="Arial"/>
        </w:rPr>
        <w:t>Disability:IN Inclusion Works</w:t>
      </w:r>
      <w:r w:rsidRPr="009928AC">
        <w:rPr>
          <w:rFonts w:ascii="Arial" w:hAnsi="Arial" w:cs="Arial"/>
        </w:rPr>
        <w:t xml:space="preserve">, please go to the </w:t>
      </w:r>
      <w:r>
        <w:rPr>
          <w:rFonts w:ascii="Arial" w:hAnsi="Arial" w:cs="Arial"/>
        </w:rPr>
        <w:t>Disability:IN</w:t>
      </w:r>
      <w:r w:rsidRPr="009928AC">
        <w:rPr>
          <w:rFonts w:ascii="Arial" w:hAnsi="Arial" w:cs="Arial"/>
        </w:rPr>
        <w:t xml:space="preserve"> </w:t>
      </w:r>
      <w:r>
        <w:rPr>
          <w:rFonts w:ascii="Arial" w:hAnsi="Arial" w:cs="Arial"/>
        </w:rPr>
        <w:t>w</w:t>
      </w:r>
      <w:r w:rsidRPr="009928AC">
        <w:rPr>
          <w:rFonts w:ascii="Arial" w:hAnsi="Arial" w:cs="Arial"/>
        </w:rPr>
        <w:t xml:space="preserve">ebsite:  </w:t>
      </w:r>
      <w:hyperlink r:id="rId11" w:history="1">
        <w:r w:rsidRPr="008B1563">
          <w:rPr>
            <w:rStyle w:val="Hyperlink"/>
            <w:rFonts w:ascii="Arial" w:hAnsi="Arial" w:cs="Arial"/>
          </w:rPr>
          <w:t>https://disabilityin.org/what-we-do/inclusion-works/</w:t>
        </w:r>
      </w:hyperlink>
      <w:r>
        <w:rPr>
          <w:rStyle w:val="Hyperlink"/>
          <w:rFonts w:ascii="Arial" w:hAnsi="Arial" w:cs="Arial"/>
        </w:rPr>
        <w:t xml:space="preserve"> </w:t>
      </w:r>
    </w:p>
    <w:sectPr w:rsidR="00D334B7" w:rsidRPr="00D334B7" w:rsidSect="004B4678">
      <w:footerReference w:type="even" r:id="rId12"/>
      <w:footerReference w:type="default" r:id="rId13"/>
      <w:pgSz w:w="12240" w:h="15840"/>
      <w:pgMar w:top="900" w:right="1440" w:bottom="810" w:left="1440" w:header="720" w:footer="720" w:gutter="0"/>
      <w:pgBorders w:offsetFrom="page">
        <w:top w:val="single" w:sz="4" w:space="24" w:color="047BC1"/>
        <w:left w:val="single" w:sz="4" w:space="24" w:color="047BC1"/>
        <w:bottom w:val="single" w:sz="4" w:space="24" w:color="047BC1"/>
        <w:right w:val="single" w:sz="4" w:space="24" w:color="047BC1"/>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CEE7E1" w14:textId="77777777" w:rsidR="000C2981" w:rsidRDefault="000C2981" w:rsidP="00A74E3F">
      <w:r>
        <w:separator/>
      </w:r>
    </w:p>
  </w:endnote>
  <w:endnote w:type="continuationSeparator" w:id="0">
    <w:p w14:paraId="4CC6A2A9" w14:textId="77777777" w:rsidR="000C2981" w:rsidRDefault="000C2981" w:rsidP="00A74E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TimesNewRomanPS-ItalicMT">
    <w:altName w:val="Times New Roman"/>
    <w:panose1 w:val="00000000000000000000"/>
    <w:charset w:val="4D"/>
    <w:family w:val="auto"/>
    <w:notTrueType/>
    <w:pitch w:val="default"/>
    <w:sig w:usb0="00000003" w:usb1="00000000" w:usb2="00000000" w:usb3="00000000" w:csb0="00000001" w:csb1="00000000"/>
  </w:font>
  <w:font w:name="TimesNewRomanPS-BoldItalicMT">
    <w:altName w:val="Times New Roman"/>
    <w:panose1 w:val="00000000000000000000"/>
    <w:charset w:val="4D"/>
    <w:family w:val="auto"/>
    <w:notTrueType/>
    <w:pitch w:val="default"/>
    <w:sig w:usb0="00000003" w:usb1="00000000" w:usb2="00000000" w:usb3="00000000" w:csb0="00000001" w:csb1="00000000"/>
  </w:font>
  <w:font w:name="ArialMT">
    <w:altName w:val="Arial"/>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475027517"/>
      <w:docPartObj>
        <w:docPartGallery w:val="Page Numbers (Bottom of Page)"/>
        <w:docPartUnique/>
      </w:docPartObj>
    </w:sdtPr>
    <w:sdtEndPr>
      <w:rPr>
        <w:rStyle w:val="PageNumber"/>
      </w:rPr>
    </w:sdtEndPr>
    <w:sdtContent>
      <w:p w14:paraId="4A85116C" w14:textId="3095041F" w:rsidR="004B4678" w:rsidRDefault="004B4678" w:rsidP="0008107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5F3F184" w14:textId="77777777" w:rsidR="004B4678" w:rsidRDefault="004B4678" w:rsidP="004B467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634438495"/>
      <w:docPartObj>
        <w:docPartGallery w:val="Page Numbers (Bottom of Page)"/>
        <w:docPartUnique/>
      </w:docPartObj>
    </w:sdtPr>
    <w:sdtEndPr>
      <w:rPr>
        <w:rStyle w:val="PageNumber"/>
      </w:rPr>
    </w:sdtEndPr>
    <w:sdtContent>
      <w:p w14:paraId="5A40A2B3" w14:textId="37F364C7" w:rsidR="004B4678" w:rsidRDefault="004B4678" w:rsidP="0008107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48E37D09" w14:textId="77777777" w:rsidR="004B4678" w:rsidRDefault="004B4678" w:rsidP="004B467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102D8C" w14:textId="77777777" w:rsidR="000C2981" w:rsidRDefault="000C2981" w:rsidP="00A74E3F">
      <w:r>
        <w:separator/>
      </w:r>
    </w:p>
  </w:footnote>
  <w:footnote w:type="continuationSeparator" w:id="0">
    <w:p w14:paraId="7563B0E9" w14:textId="77777777" w:rsidR="000C2981" w:rsidRDefault="000C2981" w:rsidP="00A74E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4" type="#_x0000_t75" style="width:3in;height:3in" o:bullet="t"/>
    </w:pict>
  </w:numPicBullet>
  <w:numPicBullet w:numPicBulletId="1">
    <w:pict>
      <v:shape id="_x0000_i1135" type="#_x0000_t75" style="width:3in;height:3in" o:bullet="t"/>
    </w:pict>
  </w:numPicBullet>
  <w:abstractNum w:abstractNumId="0" w15:restartNumberingAfterBreak="0">
    <w:nsid w:val="10D571C9"/>
    <w:multiLevelType w:val="hybridMultilevel"/>
    <w:tmpl w:val="ED9AE516"/>
    <w:lvl w:ilvl="0" w:tplc="48DA3932">
      <w:start w:val="1"/>
      <w:numFmt w:val="bullet"/>
      <w:lvlText w:val=""/>
      <w:lvlJc w:val="left"/>
      <w:pPr>
        <w:ind w:left="1440" w:hanging="360"/>
      </w:pPr>
      <w:rPr>
        <w:rFonts w:ascii="Symbol" w:hAnsi="Symbol" w:hint="default"/>
        <w:color w:val="0E679B"/>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9700E7B"/>
    <w:multiLevelType w:val="hybridMultilevel"/>
    <w:tmpl w:val="8696A192"/>
    <w:lvl w:ilvl="0" w:tplc="48DA3932">
      <w:start w:val="1"/>
      <w:numFmt w:val="bullet"/>
      <w:lvlText w:val=""/>
      <w:lvlJc w:val="left"/>
      <w:pPr>
        <w:ind w:left="1440" w:hanging="360"/>
      </w:pPr>
      <w:rPr>
        <w:rFonts w:ascii="Symbol" w:hAnsi="Symbol" w:hint="default"/>
        <w:color w:val="0E679B"/>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395376C"/>
    <w:multiLevelType w:val="hybridMultilevel"/>
    <w:tmpl w:val="D0E44648"/>
    <w:lvl w:ilvl="0" w:tplc="48DA3932">
      <w:start w:val="1"/>
      <w:numFmt w:val="bullet"/>
      <w:lvlText w:val=""/>
      <w:lvlJc w:val="left"/>
      <w:pPr>
        <w:ind w:left="1440" w:hanging="360"/>
      </w:pPr>
      <w:rPr>
        <w:rFonts w:ascii="Symbol" w:hAnsi="Symbol" w:hint="default"/>
        <w:color w:val="0E679B"/>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E05194E"/>
    <w:multiLevelType w:val="hybridMultilevel"/>
    <w:tmpl w:val="195417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FF844B4"/>
    <w:multiLevelType w:val="hybridMultilevel"/>
    <w:tmpl w:val="31E4498A"/>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0"/>
        </w:tabs>
        <w:ind w:left="0" w:hanging="360"/>
      </w:pPr>
    </w:lvl>
    <w:lvl w:ilvl="2" w:tplc="04090005">
      <w:start w:val="1"/>
      <w:numFmt w:val="decimal"/>
      <w:lvlText w:val="%3."/>
      <w:lvlJc w:val="left"/>
      <w:pPr>
        <w:tabs>
          <w:tab w:val="num" w:pos="720"/>
        </w:tabs>
        <w:ind w:left="720" w:hanging="360"/>
      </w:pPr>
    </w:lvl>
    <w:lvl w:ilvl="3" w:tplc="04090001">
      <w:start w:val="1"/>
      <w:numFmt w:val="decimal"/>
      <w:lvlText w:val="%4."/>
      <w:lvlJc w:val="left"/>
      <w:pPr>
        <w:tabs>
          <w:tab w:val="num" w:pos="1440"/>
        </w:tabs>
        <w:ind w:left="1440" w:hanging="360"/>
      </w:pPr>
    </w:lvl>
    <w:lvl w:ilvl="4" w:tplc="04090003">
      <w:start w:val="1"/>
      <w:numFmt w:val="decimal"/>
      <w:lvlText w:val="%5."/>
      <w:lvlJc w:val="left"/>
      <w:pPr>
        <w:tabs>
          <w:tab w:val="num" w:pos="2160"/>
        </w:tabs>
        <w:ind w:left="2160" w:hanging="360"/>
      </w:pPr>
    </w:lvl>
    <w:lvl w:ilvl="5" w:tplc="04090005">
      <w:start w:val="1"/>
      <w:numFmt w:val="decimal"/>
      <w:lvlText w:val="%6."/>
      <w:lvlJc w:val="left"/>
      <w:pPr>
        <w:tabs>
          <w:tab w:val="num" w:pos="2880"/>
        </w:tabs>
        <w:ind w:left="2880" w:hanging="360"/>
      </w:pPr>
    </w:lvl>
    <w:lvl w:ilvl="6" w:tplc="04090001">
      <w:start w:val="1"/>
      <w:numFmt w:val="decimal"/>
      <w:lvlText w:val="%7."/>
      <w:lvlJc w:val="left"/>
      <w:pPr>
        <w:tabs>
          <w:tab w:val="num" w:pos="3600"/>
        </w:tabs>
        <w:ind w:left="3600" w:hanging="360"/>
      </w:pPr>
    </w:lvl>
    <w:lvl w:ilvl="7" w:tplc="04090003">
      <w:start w:val="1"/>
      <w:numFmt w:val="decimal"/>
      <w:lvlText w:val="%8."/>
      <w:lvlJc w:val="left"/>
      <w:pPr>
        <w:tabs>
          <w:tab w:val="num" w:pos="4320"/>
        </w:tabs>
        <w:ind w:left="4320" w:hanging="360"/>
      </w:pPr>
    </w:lvl>
    <w:lvl w:ilvl="8" w:tplc="04090005">
      <w:start w:val="1"/>
      <w:numFmt w:val="decimal"/>
      <w:lvlText w:val="%9."/>
      <w:lvlJc w:val="left"/>
      <w:pPr>
        <w:tabs>
          <w:tab w:val="num" w:pos="5040"/>
        </w:tabs>
        <w:ind w:left="5040" w:hanging="360"/>
      </w:pPr>
    </w:lvl>
  </w:abstractNum>
  <w:abstractNum w:abstractNumId="5" w15:restartNumberingAfterBreak="0">
    <w:nsid w:val="57453348"/>
    <w:multiLevelType w:val="hybridMultilevel"/>
    <w:tmpl w:val="38C2BB24"/>
    <w:lvl w:ilvl="0" w:tplc="48DA3932">
      <w:start w:val="1"/>
      <w:numFmt w:val="bullet"/>
      <w:lvlText w:val=""/>
      <w:lvlJc w:val="left"/>
      <w:pPr>
        <w:ind w:left="1440" w:hanging="360"/>
      </w:pPr>
      <w:rPr>
        <w:rFonts w:ascii="Symbol" w:hAnsi="Symbol" w:hint="default"/>
        <w:color w:val="0E679B"/>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7577BEF"/>
    <w:multiLevelType w:val="hybridMultilevel"/>
    <w:tmpl w:val="C12662F2"/>
    <w:lvl w:ilvl="0" w:tplc="4E962C28">
      <w:start w:val="1"/>
      <w:numFmt w:val="bullet"/>
      <w:lvlText w:val=""/>
      <w:lvlJc w:val="left"/>
      <w:pPr>
        <w:ind w:left="720" w:hanging="360"/>
      </w:pPr>
      <w:rPr>
        <w:rFonts w:ascii="Symbol" w:hAnsi="Symbol" w:hint="default"/>
        <w:sz w:val="28"/>
        <w:szCs w:val="2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F1121A1"/>
    <w:multiLevelType w:val="hybridMultilevel"/>
    <w:tmpl w:val="BB5A2462"/>
    <w:lvl w:ilvl="0" w:tplc="2AA0C892">
      <w:start w:val="1"/>
      <w:numFmt w:val="bullet"/>
      <w:lvlText w:val="•"/>
      <w:lvlJc w:val="left"/>
      <w:pPr>
        <w:tabs>
          <w:tab w:val="num" w:pos="720"/>
        </w:tabs>
        <w:ind w:left="720" w:hanging="360"/>
      </w:pPr>
      <w:rPr>
        <w:rFonts w:ascii="Arial" w:hAnsi="Arial" w:hint="default"/>
      </w:rPr>
    </w:lvl>
    <w:lvl w:ilvl="1" w:tplc="1E1A0D2A">
      <w:start w:val="1"/>
      <w:numFmt w:val="bullet"/>
      <w:lvlText w:val="•"/>
      <w:lvlJc w:val="left"/>
      <w:pPr>
        <w:tabs>
          <w:tab w:val="num" w:pos="1440"/>
        </w:tabs>
        <w:ind w:left="1440" w:hanging="360"/>
      </w:pPr>
      <w:rPr>
        <w:rFonts w:ascii="Arial" w:hAnsi="Arial" w:hint="default"/>
      </w:rPr>
    </w:lvl>
    <w:lvl w:ilvl="2" w:tplc="5764F610" w:tentative="1">
      <w:start w:val="1"/>
      <w:numFmt w:val="bullet"/>
      <w:lvlText w:val="•"/>
      <w:lvlJc w:val="left"/>
      <w:pPr>
        <w:tabs>
          <w:tab w:val="num" w:pos="2160"/>
        </w:tabs>
        <w:ind w:left="2160" w:hanging="360"/>
      </w:pPr>
      <w:rPr>
        <w:rFonts w:ascii="Arial" w:hAnsi="Arial" w:hint="default"/>
      </w:rPr>
    </w:lvl>
    <w:lvl w:ilvl="3" w:tplc="5226E008" w:tentative="1">
      <w:start w:val="1"/>
      <w:numFmt w:val="bullet"/>
      <w:lvlText w:val="•"/>
      <w:lvlJc w:val="left"/>
      <w:pPr>
        <w:tabs>
          <w:tab w:val="num" w:pos="2880"/>
        </w:tabs>
        <w:ind w:left="2880" w:hanging="360"/>
      </w:pPr>
      <w:rPr>
        <w:rFonts w:ascii="Arial" w:hAnsi="Arial" w:hint="default"/>
      </w:rPr>
    </w:lvl>
    <w:lvl w:ilvl="4" w:tplc="23DE6E8C" w:tentative="1">
      <w:start w:val="1"/>
      <w:numFmt w:val="bullet"/>
      <w:lvlText w:val="•"/>
      <w:lvlJc w:val="left"/>
      <w:pPr>
        <w:tabs>
          <w:tab w:val="num" w:pos="3600"/>
        </w:tabs>
        <w:ind w:left="3600" w:hanging="360"/>
      </w:pPr>
      <w:rPr>
        <w:rFonts w:ascii="Arial" w:hAnsi="Arial" w:hint="default"/>
      </w:rPr>
    </w:lvl>
    <w:lvl w:ilvl="5" w:tplc="77242B9C" w:tentative="1">
      <w:start w:val="1"/>
      <w:numFmt w:val="bullet"/>
      <w:lvlText w:val="•"/>
      <w:lvlJc w:val="left"/>
      <w:pPr>
        <w:tabs>
          <w:tab w:val="num" w:pos="4320"/>
        </w:tabs>
        <w:ind w:left="4320" w:hanging="360"/>
      </w:pPr>
      <w:rPr>
        <w:rFonts w:ascii="Arial" w:hAnsi="Arial" w:hint="default"/>
      </w:rPr>
    </w:lvl>
    <w:lvl w:ilvl="6" w:tplc="5676659C" w:tentative="1">
      <w:start w:val="1"/>
      <w:numFmt w:val="bullet"/>
      <w:lvlText w:val="•"/>
      <w:lvlJc w:val="left"/>
      <w:pPr>
        <w:tabs>
          <w:tab w:val="num" w:pos="5040"/>
        </w:tabs>
        <w:ind w:left="5040" w:hanging="360"/>
      </w:pPr>
      <w:rPr>
        <w:rFonts w:ascii="Arial" w:hAnsi="Arial" w:hint="default"/>
      </w:rPr>
    </w:lvl>
    <w:lvl w:ilvl="7" w:tplc="8EAE1AFA" w:tentative="1">
      <w:start w:val="1"/>
      <w:numFmt w:val="bullet"/>
      <w:lvlText w:val="•"/>
      <w:lvlJc w:val="left"/>
      <w:pPr>
        <w:tabs>
          <w:tab w:val="num" w:pos="5760"/>
        </w:tabs>
        <w:ind w:left="5760" w:hanging="360"/>
      </w:pPr>
      <w:rPr>
        <w:rFonts w:ascii="Arial" w:hAnsi="Arial" w:hint="default"/>
      </w:rPr>
    </w:lvl>
    <w:lvl w:ilvl="8" w:tplc="33083B82"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726B43E7"/>
    <w:multiLevelType w:val="multilevel"/>
    <w:tmpl w:val="94DAEE76"/>
    <w:lvl w:ilvl="0">
      <w:start w:val="1"/>
      <w:numFmt w:val="bullet"/>
      <w:lvlText w:val=""/>
      <w:lvlPicBulletId w:val="1"/>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3F436D3"/>
    <w:multiLevelType w:val="hybridMultilevel"/>
    <w:tmpl w:val="D5B87BBE"/>
    <w:lvl w:ilvl="0" w:tplc="48DA3932">
      <w:start w:val="1"/>
      <w:numFmt w:val="bullet"/>
      <w:lvlText w:val=""/>
      <w:lvlJc w:val="left"/>
      <w:pPr>
        <w:ind w:left="1440" w:hanging="360"/>
      </w:pPr>
      <w:rPr>
        <w:rFonts w:ascii="Symbol" w:hAnsi="Symbol" w:hint="default"/>
        <w:color w:val="0E679B"/>
        <w:sz w:val="24"/>
        <w:szCs w:val="24"/>
      </w:rPr>
    </w:lvl>
    <w:lvl w:ilvl="1" w:tplc="04090003">
      <w:start w:val="1"/>
      <w:numFmt w:val="decimal"/>
      <w:lvlText w:val="%2."/>
      <w:lvlJc w:val="left"/>
      <w:pPr>
        <w:tabs>
          <w:tab w:val="num" w:pos="0"/>
        </w:tabs>
        <w:ind w:left="0" w:hanging="360"/>
      </w:pPr>
    </w:lvl>
    <w:lvl w:ilvl="2" w:tplc="04090005">
      <w:start w:val="1"/>
      <w:numFmt w:val="decimal"/>
      <w:lvlText w:val="%3."/>
      <w:lvlJc w:val="left"/>
      <w:pPr>
        <w:tabs>
          <w:tab w:val="num" w:pos="720"/>
        </w:tabs>
        <w:ind w:left="720" w:hanging="360"/>
      </w:pPr>
    </w:lvl>
    <w:lvl w:ilvl="3" w:tplc="04090001">
      <w:start w:val="1"/>
      <w:numFmt w:val="decimal"/>
      <w:lvlText w:val="%4."/>
      <w:lvlJc w:val="left"/>
      <w:pPr>
        <w:tabs>
          <w:tab w:val="num" w:pos="1440"/>
        </w:tabs>
        <w:ind w:left="1440" w:hanging="360"/>
      </w:pPr>
    </w:lvl>
    <w:lvl w:ilvl="4" w:tplc="04090003">
      <w:start w:val="1"/>
      <w:numFmt w:val="decimal"/>
      <w:lvlText w:val="%5."/>
      <w:lvlJc w:val="left"/>
      <w:pPr>
        <w:tabs>
          <w:tab w:val="num" w:pos="2160"/>
        </w:tabs>
        <w:ind w:left="2160" w:hanging="360"/>
      </w:pPr>
    </w:lvl>
    <w:lvl w:ilvl="5" w:tplc="04090005">
      <w:start w:val="1"/>
      <w:numFmt w:val="decimal"/>
      <w:lvlText w:val="%6."/>
      <w:lvlJc w:val="left"/>
      <w:pPr>
        <w:tabs>
          <w:tab w:val="num" w:pos="2880"/>
        </w:tabs>
        <w:ind w:left="2880" w:hanging="360"/>
      </w:pPr>
    </w:lvl>
    <w:lvl w:ilvl="6" w:tplc="04090001">
      <w:start w:val="1"/>
      <w:numFmt w:val="decimal"/>
      <w:lvlText w:val="%7."/>
      <w:lvlJc w:val="left"/>
      <w:pPr>
        <w:tabs>
          <w:tab w:val="num" w:pos="3600"/>
        </w:tabs>
        <w:ind w:left="3600" w:hanging="360"/>
      </w:pPr>
    </w:lvl>
    <w:lvl w:ilvl="7" w:tplc="04090003">
      <w:start w:val="1"/>
      <w:numFmt w:val="decimal"/>
      <w:lvlText w:val="%8."/>
      <w:lvlJc w:val="left"/>
      <w:pPr>
        <w:tabs>
          <w:tab w:val="num" w:pos="4320"/>
        </w:tabs>
        <w:ind w:left="4320" w:hanging="360"/>
      </w:pPr>
    </w:lvl>
    <w:lvl w:ilvl="8" w:tplc="04090005">
      <w:start w:val="1"/>
      <w:numFmt w:val="decimal"/>
      <w:lvlText w:val="%9."/>
      <w:lvlJc w:val="left"/>
      <w:pPr>
        <w:tabs>
          <w:tab w:val="num" w:pos="5040"/>
        </w:tabs>
        <w:ind w:left="5040" w:hanging="360"/>
      </w:p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3"/>
  </w:num>
  <w:num w:numId="4">
    <w:abstractNumId w:val="8"/>
  </w:num>
  <w:num w:numId="5">
    <w:abstractNumId w:val="6"/>
  </w:num>
  <w:num w:numId="6">
    <w:abstractNumId w:val="7"/>
  </w:num>
  <w:num w:numId="7">
    <w:abstractNumId w:val="9"/>
  </w:num>
  <w:num w:numId="8">
    <w:abstractNumId w:val="0"/>
  </w:num>
  <w:num w:numId="9">
    <w:abstractNumId w:val="5"/>
  </w:num>
  <w:num w:numId="10">
    <w:abstractNumId w:val="2"/>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97E"/>
    <w:rsid w:val="00006B3E"/>
    <w:rsid w:val="00030B1C"/>
    <w:rsid w:val="00032DF8"/>
    <w:rsid w:val="000431F5"/>
    <w:rsid w:val="00045166"/>
    <w:rsid w:val="00053C11"/>
    <w:rsid w:val="00055583"/>
    <w:rsid w:val="00063A62"/>
    <w:rsid w:val="000649ED"/>
    <w:rsid w:val="00076680"/>
    <w:rsid w:val="00091941"/>
    <w:rsid w:val="000950BF"/>
    <w:rsid w:val="00097507"/>
    <w:rsid w:val="000B0767"/>
    <w:rsid w:val="000B2FE8"/>
    <w:rsid w:val="000B6EED"/>
    <w:rsid w:val="000C07D3"/>
    <w:rsid w:val="000C07E2"/>
    <w:rsid w:val="000C2981"/>
    <w:rsid w:val="000D7010"/>
    <w:rsid w:val="000F3FA4"/>
    <w:rsid w:val="000F79E7"/>
    <w:rsid w:val="00105973"/>
    <w:rsid w:val="001138F7"/>
    <w:rsid w:val="001210F7"/>
    <w:rsid w:val="001246E3"/>
    <w:rsid w:val="00134BCB"/>
    <w:rsid w:val="00137EC1"/>
    <w:rsid w:val="00143134"/>
    <w:rsid w:val="00157DEB"/>
    <w:rsid w:val="001618A5"/>
    <w:rsid w:val="00163662"/>
    <w:rsid w:val="00164B63"/>
    <w:rsid w:val="0019269C"/>
    <w:rsid w:val="001A1D17"/>
    <w:rsid w:val="001A72CC"/>
    <w:rsid w:val="001A7B5B"/>
    <w:rsid w:val="001B0B9C"/>
    <w:rsid w:val="001B281F"/>
    <w:rsid w:val="001B3A26"/>
    <w:rsid w:val="001C1535"/>
    <w:rsid w:val="001C5C1F"/>
    <w:rsid w:val="001D02D3"/>
    <w:rsid w:val="001D12FE"/>
    <w:rsid w:val="001E7A61"/>
    <w:rsid w:val="001F28BB"/>
    <w:rsid w:val="00203FB4"/>
    <w:rsid w:val="00213510"/>
    <w:rsid w:val="0023418D"/>
    <w:rsid w:val="002404AB"/>
    <w:rsid w:val="00243B62"/>
    <w:rsid w:val="00244D27"/>
    <w:rsid w:val="00251772"/>
    <w:rsid w:val="00257EA6"/>
    <w:rsid w:val="00260AA4"/>
    <w:rsid w:val="002923FE"/>
    <w:rsid w:val="002952C8"/>
    <w:rsid w:val="002A228E"/>
    <w:rsid w:val="002A75E8"/>
    <w:rsid w:val="002B434B"/>
    <w:rsid w:val="002B55E2"/>
    <w:rsid w:val="002D2984"/>
    <w:rsid w:val="002F554A"/>
    <w:rsid w:val="002F7D9E"/>
    <w:rsid w:val="00310B3B"/>
    <w:rsid w:val="0031339C"/>
    <w:rsid w:val="00327EE7"/>
    <w:rsid w:val="0033688B"/>
    <w:rsid w:val="0033757E"/>
    <w:rsid w:val="00345817"/>
    <w:rsid w:val="003578E2"/>
    <w:rsid w:val="00374791"/>
    <w:rsid w:val="00381FA5"/>
    <w:rsid w:val="00384653"/>
    <w:rsid w:val="00384C2F"/>
    <w:rsid w:val="0038775C"/>
    <w:rsid w:val="00394734"/>
    <w:rsid w:val="003A2576"/>
    <w:rsid w:val="003A71AE"/>
    <w:rsid w:val="003A7D0A"/>
    <w:rsid w:val="003D095C"/>
    <w:rsid w:val="003D209A"/>
    <w:rsid w:val="003D3DC2"/>
    <w:rsid w:val="003D59E6"/>
    <w:rsid w:val="003E0ACD"/>
    <w:rsid w:val="003F082B"/>
    <w:rsid w:val="003F24A3"/>
    <w:rsid w:val="003F27C0"/>
    <w:rsid w:val="004322D7"/>
    <w:rsid w:val="004374A8"/>
    <w:rsid w:val="00441F06"/>
    <w:rsid w:val="004470CA"/>
    <w:rsid w:val="00451D71"/>
    <w:rsid w:val="00464F44"/>
    <w:rsid w:val="004663D6"/>
    <w:rsid w:val="0047398F"/>
    <w:rsid w:val="004B4678"/>
    <w:rsid w:val="004B5020"/>
    <w:rsid w:val="004D16C8"/>
    <w:rsid w:val="004D627F"/>
    <w:rsid w:val="004E6353"/>
    <w:rsid w:val="004F1F5A"/>
    <w:rsid w:val="005017D0"/>
    <w:rsid w:val="00514D99"/>
    <w:rsid w:val="00533F13"/>
    <w:rsid w:val="0055550C"/>
    <w:rsid w:val="005568A5"/>
    <w:rsid w:val="00564108"/>
    <w:rsid w:val="005B1236"/>
    <w:rsid w:val="005C4A22"/>
    <w:rsid w:val="005C5E4A"/>
    <w:rsid w:val="005D0626"/>
    <w:rsid w:val="005E315F"/>
    <w:rsid w:val="005E3C1D"/>
    <w:rsid w:val="005E3EAF"/>
    <w:rsid w:val="005E658B"/>
    <w:rsid w:val="005F281C"/>
    <w:rsid w:val="00607A3F"/>
    <w:rsid w:val="00620616"/>
    <w:rsid w:val="0063363A"/>
    <w:rsid w:val="0064130E"/>
    <w:rsid w:val="00643913"/>
    <w:rsid w:val="00652B54"/>
    <w:rsid w:val="00663502"/>
    <w:rsid w:val="006653EB"/>
    <w:rsid w:val="0067738A"/>
    <w:rsid w:val="0069605E"/>
    <w:rsid w:val="006A71B7"/>
    <w:rsid w:val="006B0D45"/>
    <w:rsid w:val="006C194A"/>
    <w:rsid w:val="006C7721"/>
    <w:rsid w:val="006E2380"/>
    <w:rsid w:val="006E3A80"/>
    <w:rsid w:val="007335B4"/>
    <w:rsid w:val="00747819"/>
    <w:rsid w:val="007538BB"/>
    <w:rsid w:val="007664A8"/>
    <w:rsid w:val="007769F1"/>
    <w:rsid w:val="00784999"/>
    <w:rsid w:val="0079366F"/>
    <w:rsid w:val="007B7F74"/>
    <w:rsid w:val="007C29E2"/>
    <w:rsid w:val="007C6F35"/>
    <w:rsid w:val="007D0A6B"/>
    <w:rsid w:val="00810D1A"/>
    <w:rsid w:val="00831469"/>
    <w:rsid w:val="00833C37"/>
    <w:rsid w:val="00835FA2"/>
    <w:rsid w:val="00836D69"/>
    <w:rsid w:val="00841749"/>
    <w:rsid w:val="0084797E"/>
    <w:rsid w:val="00853A18"/>
    <w:rsid w:val="0085698D"/>
    <w:rsid w:val="00874113"/>
    <w:rsid w:val="00876D51"/>
    <w:rsid w:val="00881B1B"/>
    <w:rsid w:val="008A7717"/>
    <w:rsid w:val="008A7730"/>
    <w:rsid w:val="008B53F6"/>
    <w:rsid w:val="008D3F61"/>
    <w:rsid w:val="008E1EA2"/>
    <w:rsid w:val="008F0408"/>
    <w:rsid w:val="008F168D"/>
    <w:rsid w:val="008F5AC8"/>
    <w:rsid w:val="00912594"/>
    <w:rsid w:val="0092042B"/>
    <w:rsid w:val="00926664"/>
    <w:rsid w:val="009423F0"/>
    <w:rsid w:val="00967C24"/>
    <w:rsid w:val="009762AF"/>
    <w:rsid w:val="00986319"/>
    <w:rsid w:val="009863F1"/>
    <w:rsid w:val="00994266"/>
    <w:rsid w:val="009A0326"/>
    <w:rsid w:val="009B1123"/>
    <w:rsid w:val="009B24CD"/>
    <w:rsid w:val="009D783A"/>
    <w:rsid w:val="009E451D"/>
    <w:rsid w:val="009E5AD5"/>
    <w:rsid w:val="009F2338"/>
    <w:rsid w:val="00A01F0F"/>
    <w:rsid w:val="00A02F0B"/>
    <w:rsid w:val="00A049CE"/>
    <w:rsid w:val="00A07F7F"/>
    <w:rsid w:val="00A12CB6"/>
    <w:rsid w:val="00A2329C"/>
    <w:rsid w:val="00A33041"/>
    <w:rsid w:val="00A4778D"/>
    <w:rsid w:val="00A53F96"/>
    <w:rsid w:val="00A74E3F"/>
    <w:rsid w:val="00A74F2F"/>
    <w:rsid w:val="00A7698F"/>
    <w:rsid w:val="00A83885"/>
    <w:rsid w:val="00AA7F40"/>
    <w:rsid w:val="00AB08C2"/>
    <w:rsid w:val="00AC1911"/>
    <w:rsid w:val="00AC5975"/>
    <w:rsid w:val="00AC6BAE"/>
    <w:rsid w:val="00AF58D4"/>
    <w:rsid w:val="00B05B3A"/>
    <w:rsid w:val="00B1329F"/>
    <w:rsid w:val="00B1470C"/>
    <w:rsid w:val="00B21D8E"/>
    <w:rsid w:val="00B55147"/>
    <w:rsid w:val="00B80F58"/>
    <w:rsid w:val="00B84D5D"/>
    <w:rsid w:val="00BD6567"/>
    <w:rsid w:val="00BE1792"/>
    <w:rsid w:val="00BE4C75"/>
    <w:rsid w:val="00BF0385"/>
    <w:rsid w:val="00BF365B"/>
    <w:rsid w:val="00BF372B"/>
    <w:rsid w:val="00C010FC"/>
    <w:rsid w:val="00C21296"/>
    <w:rsid w:val="00C26D8E"/>
    <w:rsid w:val="00C322F3"/>
    <w:rsid w:val="00C91C96"/>
    <w:rsid w:val="00C95084"/>
    <w:rsid w:val="00CA1AB0"/>
    <w:rsid w:val="00CA2601"/>
    <w:rsid w:val="00CA2DBA"/>
    <w:rsid w:val="00CB7087"/>
    <w:rsid w:val="00CC7C6C"/>
    <w:rsid w:val="00CD67BF"/>
    <w:rsid w:val="00CF0F92"/>
    <w:rsid w:val="00CF3071"/>
    <w:rsid w:val="00CF3318"/>
    <w:rsid w:val="00D05F9F"/>
    <w:rsid w:val="00D334B7"/>
    <w:rsid w:val="00D42F58"/>
    <w:rsid w:val="00D507CE"/>
    <w:rsid w:val="00D57502"/>
    <w:rsid w:val="00D73053"/>
    <w:rsid w:val="00D7342D"/>
    <w:rsid w:val="00D7425D"/>
    <w:rsid w:val="00D77971"/>
    <w:rsid w:val="00D84338"/>
    <w:rsid w:val="00D8798A"/>
    <w:rsid w:val="00D97A8B"/>
    <w:rsid w:val="00DA01C8"/>
    <w:rsid w:val="00DA561B"/>
    <w:rsid w:val="00DA5975"/>
    <w:rsid w:val="00DC6524"/>
    <w:rsid w:val="00DC7DD3"/>
    <w:rsid w:val="00DD0A44"/>
    <w:rsid w:val="00E0708D"/>
    <w:rsid w:val="00E10BD3"/>
    <w:rsid w:val="00E27003"/>
    <w:rsid w:val="00E45214"/>
    <w:rsid w:val="00E476E1"/>
    <w:rsid w:val="00E514C9"/>
    <w:rsid w:val="00E64A4E"/>
    <w:rsid w:val="00E70FAC"/>
    <w:rsid w:val="00E767A6"/>
    <w:rsid w:val="00E90F72"/>
    <w:rsid w:val="00E91A84"/>
    <w:rsid w:val="00EC39E3"/>
    <w:rsid w:val="00ED3CE6"/>
    <w:rsid w:val="00EE2C15"/>
    <w:rsid w:val="00F03466"/>
    <w:rsid w:val="00F066F6"/>
    <w:rsid w:val="00F07683"/>
    <w:rsid w:val="00F20113"/>
    <w:rsid w:val="00F51393"/>
    <w:rsid w:val="00F53939"/>
    <w:rsid w:val="00F83FBC"/>
    <w:rsid w:val="00F86DE7"/>
    <w:rsid w:val="00FA5F76"/>
    <w:rsid w:val="00FB12E6"/>
    <w:rsid w:val="00FB297F"/>
    <w:rsid w:val="00FB398B"/>
    <w:rsid w:val="00FC77A3"/>
    <w:rsid w:val="00FF2DF8"/>
    <w:rsid w:val="00FF34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1153538"/>
  <w15:docId w15:val="{57602B82-482D-4B47-AD76-FA993AC12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797E"/>
    <w:pPr>
      <w:spacing w:after="0" w:line="240" w:lineRule="auto"/>
    </w:pPr>
    <w:rPr>
      <w:rFonts w:ascii="Calibri" w:hAnsi="Calibri" w:cs="Times New Roman"/>
    </w:rPr>
  </w:style>
  <w:style w:type="paragraph" w:styleId="Heading1">
    <w:name w:val="heading 1"/>
    <w:basedOn w:val="Normal"/>
    <w:next w:val="Normal"/>
    <w:link w:val="Heading1Char"/>
    <w:uiPriority w:val="9"/>
    <w:qFormat/>
    <w:rsid w:val="001A72CC"/>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4113"/>
    <w:pPr>
      <w:ind w:left="720"/>
      <w:contextualSpacing/>
    </w:pPr>
  </w:style>
  <w:style w:type="paragraph" w:styleId="BalloonText">
    <w:name w:val="Balloon Text"/>
    <w:basedOn w:val="Normal"/>
    <w:link w:val="BalloonTextChar"/>
    <w:uiPriority w:val="99"/>
    <w:semiHidden/>
    <w:unhideWhenUsed/>
    <w:rsid w:val="00C91C96"/>
    <w:rPr>
      <w:rFonts w:ascii="Tahoma" w:hAnsi="Tahoma" w:cs="Tahoma"/>
      <w:sz w:val="16"/>
      <w:szCs w:val="16"/>
    </w:rPr>
  </w:style>
  <w:style w:type="character" w:customStyle="1" w:styleId="BalloonTextChar">
    <w:name w:val="Balloon Text Char"/>
    <w:basedOn w:val="DefaultParagraphFont"/>
    <w:link w:val="BalloonText"/>
    <w:uiPriority w:val="99"/>
    <w:semiHidden/>
    <w:rsid w:val="00C91C96"/>
    <w:rPr>
      <w:rFonts w:ascii="Tahoma" w:hAnsi="Tahoma" w:cs="Tahoma"/>
      <w:sz w:val="16"/>
      <w:szCs w:val="16"/>
    </w:rPr>
  </w:style>
  <w:style w:type="paragraph" w:styleId="Header">
    <w:name w:val="header"/>
    <w:basedOn w:val="Normal"/>
    <w:link w:val="HeaderChar"/>
    <w:uiPriority w:val="99"/>
    <w:unhideWhenUsed/>
    <w:rsid w:val="00A74E3F"/>
    <w:pPr>
      <w:tabs>
        <w:tab w:val="center" w:pos="4680"/>
        <w:tab w:val="right" w:pos="9360"/>
      </w:tabs>
    </w:pPr>
  </w:style>
  <w:style w:type="character" w:customStyle="1" w:styleId="HeaderChar">
    <w:name w:val="Header Char"/>
    <w:basedOn w:val="DefaultParagraphFont"/>
    <w:link w:val="Header"/>
    <w:uiPriority w:val="99"/>
    <w:rsid w:val="00A74E3F"/>
    <w:rPr>
      <w:rFonts w:ascii="Calibri" w:hAnsi="Calibri" w:cs="Times New Roman"/>
    </w:rPr>
  </w:style>
  <w:style w:type="paragraph" w:styleId="Footer">
    <w:name w:val="footer"/>
    <w:basedOn w:val="Normal"/>
    <w:link w:val="FooterChar"/>
    <w:uiPriority w:val="99"/>
    <w:unhideWhenUsed/>
    <w:rsid w:val="00A74E3F"/>
    <w:pPr>
      <w:tabs>
        <w:tab w:val="center" w:pos="4680"/>
        <w:tab w:val="right" w:pos="9360"/>
      </w:tabs>
    </w:pPr>
  </w:style>
  <w:style w:type="character" w:customStyle="1" w:styleId="FooterChar">
    <w:name w:val="Footer Char"/>
    <w:basedOn w:val="DefaultParagraphFont"/>
    <w:link w:val="Footer"/>
    <w:uiPriority w:val="99"/>
    <w:rsid w:val="00A74E3F"/>
    <w:rPr>
      <w:rFonts w:ascii="Calibri" w:hAnsi="Calibri" w:cs="Times New Roman"/>
    </w:rPr>
  </w:style>
  <w:style w:type="table" w:styleId="TableGrid">
    <w:name w:val="Table Grid"/>
    <w:basedOn w:val="TableNormal"/>
    <w:uiPriority w:val="59"/>
    <w:rsid w:val="00C26D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B1236"/>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643913"/>
    <w:rPr>
      <w:color w:val="0000FF" w:themeColor="hyperlink"/>
      <w:u w:val="single"/>
    </w:rPr>
  </w:style>
  <w:style w:type="character" w:styleId="UnresolvedMention">
    <w:name w:val="Unresolved Mention"/>
    <w:basedOn w:val="DefaultParagraphFont"/>
    <w:uiPriority w:val="99"/>
    <w:semiHidden/>
    <w:unhideWhenUsed/>
    <w:rsid w:val="004B4678"/>
    <w:rPr>
      <w:color w:val="605E5C"/>
      <w:shd w:val="clear" w:color="auto" w:fill="E1DFDD"/>
    </w:rPr>
  </w:style>
  <w:style w:type="character" w:styleId="PageNumber">
    <w:name w:val="page number"/>
    <w:basedOn w:val="DefaultParagraphFont"/>
    <w:uiPriority w:val="99"/>
    <w:semiHidden/>
    <w:unhideWhenUsed/>
    <w:rsid w:val="004B4678"/>
  </w:style>
  <w:style w:type="character" w:customStyle="1" w:styleId="Heading1Char">
    <w:name w:val="Heading 1 Char"/>
    <w:basedOn w:val="DefaultParagraphFont"/>
    <w:link w:val="Heading1"/>
    <w:uiPriority w:val="9"/>
    <w:rsid w:val="001A72CC"/>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402122">
      <w:bodyDiv w:val="1"/>
      <w:marLeft w:val="0"/>
      <w:marRight w:val="0"/>
      <w:marTop w:val="0"/>
      <w:marBottom w:val="0"/>
      <w:divBdr>
        <w:top w:val="none" w:sz="0" w:space="0" w:color="auto"/>
        <w:left w:val="none" w:sz="0" w:space="0" w:color="auto"/>
        <w:bottom w:val="none" w:sz="0" w:space="0" w:color="auto"/>
        <w:right w:val="none" w:sz="0" w:space="0" w:color="auto"/>
      </w:divBdr>
    </w:div>
    <w:div w:id="738021988">
      <w:bodyDiv w:val="1"/>
      <w:marLeft w:val="0"/>
      <w:marRight w:val="0"/>
      <w:marTop w:val="0"/>
      <w:marBottom w:val="0"/>
      <w:divBdr>
        <w:top w:val="none" w:sz="0" w:space="0" w:color="auto"/>
        <w:left w:val="none" w:sz="0" w:space="0" w:color="auto"/>
        <w:bottom w:val="none" w:sz="0" w:space="0" w:color="auto"/>
        <w:right w:val="none" w:sz="0" w:space="0" w:color="auto"/>
      </w:divBdr>
    </w:div>
    <w:div w:id="909773514">
      <w:bodyDiv w:val="1"/>
      <w:marLeft w:val="0"/>
      <w:marRight w:val="0"/>
      <w:marTop w:val="0"/>
      <w:marBottom w:val="0"/>
      <w:divBdr>
        <w:top w:val="none" w:sz="0" w:space="0" w:color="auto"/>
        <w:left w:val="none" w:sz="0" w:space="0" w:color="auto"/>
        <w:bottom w:val="none" w:sz="0" w:space="0" w:color="auto"/>
        <w:right w:val="none" w:sz="0" w:space="0" w:color="auto"/>
      </w:divBdr>
    </w:div>
    <w:div w:id="997424119">
      <w:bodyDiv w:val="1"/>
      <w:marLeft w:val="0"/>
      <w:marRight w:val="0"/>
      <w:marTop w:val="0"/>
      <w:marBottom w:val="0"/>
      <w:divBdr>
        <w:top w:val="none" w:sz="0" w:space="0" w:color="auto"/>
        <w:left w:val="none" w:sz="0" w:space="0" w:color="auto"/>
        <w:bottom w:val="none" w:sz="0" w:space="0" w:color="auto"/>
        <w:right w:val="none" w:sz="0" w:space="0" w:color="auto"/>
      </w:divBdr>
      <w:divsChild>
        <w:div w:id="964578818">
          <w:marLeft w:val="720"/>
          <w:marRight w:val="0"/>
          <w:marTop w:val="0"/>
          <w:marBottom w:val="120"/>
          <w:divBdr>
            <w:top w:val="none" w:sz="0" w:space="0" w:color="auto"/>
            <w:left w:val="none" w:sz="0" w:space="0" w:color="auto"/>
            <w:bottom w:val="none" w:sz="0" w:space="0" w:color="auto"/>
            <w:right w:val="none" w:sz="0" w:space="0" w:color="auto"/>
          </w:divBdr>
        </w:div>
      </w:divsChild>
    </w:div>
    <w:div w:id="1281452377">
      <w:bodyDiv w:val="1"/>
      <w:marLeft w:val="0"/>
      <w:marRight w:val="0"/>
      <w:marTop w:val="0"/>
      <w:marBottom w:val="0"/>
      <w:divBdr>
        <w:top w:val="none" w:sz="0" w:space="0" w:color="auto"/>
        <w:left w:val="none" w:sz="0" w:space="0" w:color="auto"/>
        <w:bottom w:val="none" w:sz="0" w:space="0" w:color="auto"/>
        <w:right w:val="none" w:sz="0" w:space="0" w:color="auto"/>
      </w:divBdr>
    </w:div>
    <w:div w:id="1308393073">
      <w:bodyDiv w:val="1"/>
      <w:marLeft w:val="0"/>
      <w:marRight w:val="0"/>
      <w:marTop w:val="0"/>
      <w:marBottom w:val="0"/>
      <w:divBdr>
        <w:top w:val="none" w:sz="0" w:space="0" w:color="auto"/>
        <w:left w:val="none" w:sz="0" w:space="0" w:color="auto"/>
        <w:bottom w:val="none" w:sz="0" w:space="0" w:color="auto"/>
        <w:right w:val="none" w:sz="0" w:space="0" w:color="auto"/>
      </w:divBdr>
    </w:div>
    <w:div w:id="1640108999">
      <w:bodyDiv w:val="1"/>
      <w:marLeft w:val="0"/>
      <w:marRight w:val="0"/>
      <w:marTop w:val="0"/>
      <w:marBottom w:val="0"/>
      <w:divBdr>
        <w:top w:val="none" w:sz="0" w:space="0" w:color="auto"/>
        <w:left w:val="none" w:sz="0" w:space="0" w:color="auto"/>
        <w:bottom w:val="none" w:sz="0" w:space="0" w:color="auto"/>
        <w:right w:val="none" w:sz="0" w:space="0" w:color="auto"/>
      </w:divBdr>
    </w:div>
    <w:div w:id="2026906376">
      <w:bodyDiv w:val="1"/>
      <w:marLeft w:val="0"/>
      <w:marRight w:val="0"/>
      <w:marTop w:val="0"/>
      <w:marBottom w:val="0"/>
      <w:divBdr>
        <w:top w:val="none" w:sz="0" w:space="0" w:color="auto"/>
        <w:left w:val="none" w:sz="0" w:space="0" w:color="auto"/>
        <w:bottom w:val="none" w:sz="0" w:space="0" w:color="auto"/>
        <w:right w:val="none" w:sz="0" w:space="0" w:color="auto"/>
      </w:divBdr>
    </w:div>
    <w:div w:id="2028561295">
      <w:bodyDiv w:val="1"/>
      <w:marLeft w:val="0"/>
      <w:marRight w:val="0"/>
      <w:marTop w:val="0"/>
      <w:marBottom w:val="0"/>
      <w:divBdr>
        <w:top w:val="none" w:sz="0" w:space="0" w:color="auto"/>
        <w:left w:val="none" w:sz="0" w:space="0" w:color="auto"/>
        <w:bottom w:val="none" w:sz="0" w:space="0" w:color="auto"/>
        <w:right w:val="none" w:sz="0" w:space="0" w:color="auto"/>
      </w:divBdr>
    </w:div>
    <w:div w:id="2074883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isabilityin.org/what-we-do/inclusion-work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usbln.org" TargetMode="External"/><Relationship Id="rId4" Type="http://schemas.openxmlformats.org/officeDocument/2006/relationships/settings" Target="settings.xml"/><Relationship Id="rId9" Type="http://schemas.openxmlformats.org/officeDocument/2006/relationships/hyperlink" Target="http://www.DisabilityIN.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AE3975-8A77-4CF9-B24D-A39D5F4BC1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11</Pages>
  <Words>1948</Words>
  <Characters>11108</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LWilson</dc:creator>
  <cp:lastModifiedBy>Emily Malsch</cp:lastModifiedBy>
  <cp:revision>4</cp:revision>
  <cp:lastPrinted>2015-07-13T12:51:00Z</cp:lastPrinted>
  <dcterms:created xsi:type="dcterms:W3CDTF">2018-09-24T14:25:00Z</dcterms:created>
  <dcterms:modified xsi:type="dcterms:W3CDTF">2018-10-05T18:56:00Z</dcterms:modified>
</cp:coreProperties>
</file>