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34CB8" w14:textId="77777777" w:rsidR="00286FE4" w:rsidRDefault="001F6F4D">
      <w:pPr>
        <w:pStyle w:val="Title"/>
        <w:spacing w:line="192" w:lineRule="auto"/>
        <w:rPr>
          <w:sz w:val="34"/>
        </w:rPr>
      </w:pPr>
      <w:r>
        <w:rPr>
          <w:color w:val="00794A"/>
        </w:rPr>
        <w:t>General Framework for Neurodiversity</w:t>
      </w:r>
      <w:r>
        <w:rPr>
          <w:color w:val="00794A"/>
          <w:spacing w:val="-11"/>
        </w:rPr>
        <w:t xml:space="preserve"> </w:t>
      </w:r>
      <w:r>
        <w:rPr>
          <w:color w:val="00794A"/>
        </w:rPr>
        <w:t>at</w:t>
      </w:r>
      <w:r>
        <w:rPr>
          <w:color w:val="00794A"/>
          <w:spacing w:val="-9"/>
        </w:rPr>
        <w:t xml:space="preserve"> </w:t>
      </w:r>
      <w:r>
        <w:rPr>
          <w:color w:val="00794A"/>
        </w:rPr>
        <w:t>Work</w:t>
      </w:r>
      <w:r>
        <w:rPr>
          <w:color w:val="00794A"/>
          <w:spacing w:val="-7"/>
        </w:rPr>
        <w:t xml:space="preserve"> </w:t>
      </w:r>
      <w:r>
        <w:rPr>
          <w:color w:val="00794A"/>
        </w:rPr>
        <w:t>Pilots</w:t>
      </w:r>
      <w:r>
        <w:rPr>
          <w:color w:val="00794A"/>
          <w:sz w:val="34"/>
        </w:rPr>
        <w:t>1</w:t>
      </w:r>
    </w:p>
    <w:p w14:paraId="51731D36" w14:textId="77777777" w:rsidR="00286FE4" w:rsidRPr="00AD22B4" w:rsidRDefault="001F6F4D">
      <w:pPr>
        <w:pStyle w:val="Heading1"/>
        <w:spacing w:before="360"/>
        <w:rPr>
          <w:color w:val="252D65"/>
        </w:rPr>
      </w:pPr>
      <w:bookmarkStart w:id="0" w:name="Step_1:_Internal_Planning_Phase"/>
      <w:bookmarkEnd w:id="0"/>
      <w:r w:rsidRPr="00AD22B4">
        <w:rPr>
          <w:color w:val="252D65"/>
        </w:rPr>
        <w:t>Step</w:t>
      </w:r>
      <w:r w:rsidRPr="00AD22B4">
        <w:rPr>
          <w:color w:val="252D65"/>
          <w:spacing w:val="-3"/>
        </w:rPr>
        <w:t xml:space="preserve"> </w:t>
      </w:r>
      <w:r w:rsidRPr="00AD22B4">
        <w:rPr>
          <w:color w:val="252D65"/>
        </w:rPr>
        <w:t>1:</w:t>
      </w:r>
      <w:r w:rsidRPr="00AD22B4">
        <w:rPr>
          <w:color w:val="252D65"/>
          <w:spacing w:val="-2"/>
        </w:rPr>
        <w:t xml:space="preserve"> </w:t>
      </w:r>
      <w:r w:rsidRPr="00AD22B4">
        <w:rPr>
          <w:color w:val="252D65"/>
        </w:rPr>
        <w:t>Internal</w:t>
      </w:r>
      <w:r w:rsidRPr="00AD22B4">
        <w:rPr>
          <w:color w:val="252D65"/>
          <w:spacing w:val="-5"/>
        </w:rPr>
        <w:t xml:space="preserve"> </w:t>
      </w:r>
      <w:r w:rsidRPr="00AD22B4">
        <w:rPr>
          <w:color w:val="252D65"/>
        </w:rPr>
        <w:t>Planning</w:t>
      </w:r>
      <w:r w:rsidRPr="00AD22B4">
        <w:rPr>
          <w:color w:val="252D65"/>
          <w:spacing w:val="-4"/>
        </w:rPr>
        <w:t xml:space="preserve"> </w:t>
      </w:r>
      <w:r w:rsidRPr="00AD22B4">
        <w:rPr>
          <w:color w:val="252D65"/>
          <w:spacing w:val="-2"/>
        </w:rPr>
        <w:t>Phase</w:t>
      </w:r>
    </w:p>
    <w:p w14:paraId="48348FE3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239"/>
        <w:ind w:right="102"/>
        <w:rPr>
          <w:color w:val="252D65"/>
          <w:sz w:val="24"/>
        </w:rPr>
      </w:pPr>
      <w:r w:rsidRPr="00AD22B4">
        <w:rPr>
          <w:b/>
          <w:color w:val="252D65"/>
          <w:sz w:val="24"/>
        </w:rPr>
        <w:t>Create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a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well-articulated</w:t>
      </w:r>
      <w:r w:rsidRPr="00AD22B4">
        <w:rPr>
          <w:b/>
          <w:color w:val="252D65"/>
          <w:spacing w:val="-6"/>
          <w:sz w:val="24"/>
        </w:rPr>
        <w:t xml:space="preserve"> </w:t>
      </w:r>
      <w:r w:rsidRPr="00AD22B4">
        <w:rPr>
          <w:b/>
          <w:color w:val="252D65"/>
          <w:sz w:val="24"/>
        </w:rPr>
        <w:t>business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case:</w:t>
      </w:r>
      <w:r w:rsidRPr="00AD22B4">
        <w:rPr>
          <w:b/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Demonstrate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the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value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proposition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and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how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 Neurodiversity at Work program will advance disability inclusion in your organization</w:t>
      </w:r>
    </w:p>
    <w:p w14:paraId="2380C731" w14:textId="2583D1EF" w:rsidR="00286FE4" w:rsidRPr="00AD22B4" w:rsidRDefault="001F6F4D" w:rsidP="00C073EC">
      <w:pPr>
        <w:pStyle w:val="ListParagraph"/>
        <w:numPr>
          <w:ilvl w:val="1"/>
          <w:numId w:val="1"/>
        </w:numPr>
        <w:tabs>
          <w:tab w:val="left" w:pos="1552"/>
        </w:tabs>
        <w:spacing w:before="116"/>
        <w:ind w:left="1552" w:hanging="359"/>
        <w:rPr>
          <w:color w:val="252D65"/>
          <w:sz w:val="24"/>
        </w:rPr>
      </w:pPr>
      <w:r w:rsidRPr="00AD22B4">
        <w:rPr>
          <w:color w:val="252D65"/>
          <w:sz w:val="24"/>
        </w:rPr>
        <w:t>Learn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more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in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the</w:t>
      </w:r>
      <w:r w:rsidRPr="00AD22B4">
        <w:rPr>
          <w:color w:val="252D65"/>
          <w:spacing w:val="2"/>
          <w:sz w:val="24"/>
        </w:rPr>
        <w:t xml:space="preserve"> </w:t>
      </w:r>
      <w:hyperlink r:id="rId7">
        <w:r w:rsidRPr="00AD22B4">
          <w:rPr>
            <w:color w:val="252D65"/>
            <w:sz w:val="24"/>
            <w:u w:val="single" w:color="232C64"/>
          </w:rPr>
          <w:t>Autism</w:t>
        </w:r>
        <w:r w:rsidRPr="00AD22B4">
          <w:rPr>
            <w:color w:val="252D65"/>
            <w:spacing w:val="-2"/>
            <w:sz w:val="24"/>
            <w:u w:val="single" w:color="232C64"/>
          </w:rPr>
          <w:t xml:space="preserve"> </w:t>
        </w:r>
        <w:r w:rsidRPr="00AD22B4">
          <w:rPr>
            <w:color w:val="252D65"/>
            <w:sz w:val="24"/>
            <w:u w:val="single" w:color="232C64"/>
          </w:rPr>
          <w:t>at</w:t>
        </w:r>
        <w:r w:rsidRPr="00AD22B4">
          <w:rPr>
            <w:color w:val="252D65"/>
            <w:spacing w:val="-5"/>
            <w:sz w:val="24"/>
            <w:u w:val="single" w:color="232C64"/>
          </w:rPr>
          <w:t xml:space="preserve"> </w:t>
        </w:r>
        <w:r w:rsidRPr="00AD22B4">
          <w:rPr>
            <w:color w:val="252D65"/>
            <w:sz w:val="24"/>
            <w:u w:val="single" w:color="232C64"/>
          </w:rPr>
          <w:t>Work</w:t>
        </w:r>
        <w:r w:rsidRPr="00AD22B4">
          <w:rPr>
            <w:color w:val="252D65"/>
            <w:spacing w:val="-2"/>
            <w:sz w:val="24"/>
            <w:u w:val="single" w:color="232C64"/>
          </w:rPr>
          <w:t xml:space="preserve"> </w:t>
        </w:r>
        <w:r w:rsidRPr="00AD22B4">
          <w:rPr>
            <w:color w:val="252D65"/>
            <w:sz w:val="24"/>
            <w:u w:val="single" w:color="232C64"/>
          </w:rPr>
          <w:t>Playbook</w:t>
        </w:r>
      </w:hyperlink>
      <w:r w:rsidRPr="00AD22B4">
        <w:rPr>
          <w:color w:val="252D65"/>
          <w:sz w:val="24"/>
        </w:rPr>
        <w:t>,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Part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2,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The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Business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Case,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page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pacing w:val="-5"/>
          <w:sz w:val="24"/>
        </w:rPr>
        <w:t>16.</w:t>
      </w:r>
    </w:p>
    <w:p w14:paraId="1E666078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97"/>
        <w:ind w:right="437"/>
        <w:rPr>
          <w:color w:val="252D65"/>
          <w:sz w:val="24"/>
        </w:rPr>
      </w:pPr>
      <w:r w:rsidRPr="00AD22B4">
        <w:rPr>
          <w:b/>
          <w:color w:val="252D65"/>
          <w:sz w:val="24"/>
        </w:rPr>
        <w:t>Secure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b/>
          <w:color w:val="252D65"/>
          <w:sz w:val="24"/>
        </w:rPr>
        <w:t>executive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b/>
          <w:color w:val="252D65"/>
          <w:sz w:val="24"/>
        </w:rPr>
        <w:t>sponsorship:</w:t>
      </w:r>
      <w:r w:rsidRPr="00AD22B4">
        <w:rPr>
          <w:b/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Engage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executives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who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will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be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supportive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and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have the influence to get others to support the program.</w:t>
      </w:r>
    </w:p>
    <w:p w14:paraId="588FA1E0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20"/>
        <w:ind w:hanging="360"/>
        <w:rPr>
          <w:color w:val="252D65"/>
          <w:sz w:val="24"/>
        </w:rPr>
      </w:pPr>
      <w:r w:rsidRPr="00AD22B4">
        <w:rPr>
          <w:b/>
          <w:color w:val="252D65"/>
          <w:sz w:val="24"/>
        </w:rPr>
        <w:t>Develop</w:t>
      </w:r>
      <w:r w:rsidRPr="00AD22B4">
        <w:rPr>
          <w:b/>
          <w:color w:val="252D65"/>
          <w:spacing w:val="-6"/>
          <w:sz w:val="24"/>
        </w:rPr>
        <w:t xml:space="preserve"> </w:t>
      </w:r>
      <w:r w:rsidRPr="00AD22B4">
        <w:rPr>
          <w:b/>
          <w:color w:val="252D65"/>
          <w:sz w:val="24"/>
        </w:rPr>
        <w:t>a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budget: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Determine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resources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needed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with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executive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pacing w:val="-2"/>
          <w:sz w:val="24"/>
        </w:rPr>
        <w:t>support</w:t>
      </w:r>
    </w:p>
    <w:p w14:paraId="1941F6C1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16"/>
        <w:ind w:right="601"/>
        <w:rPr>
          <w:color w:val="252D65"/>
          <w:sz w:val="24"/>
        </w:rPr>
      </w:pPr>
      <w:r w:rsidRPr="00AD22B4">
        <w:rPr>
          <w:b/>
          <w:color w:val="252D65"/>
          <w:sz w:val="24"/>
        </w:rPr>
        <w:t>Identify</w:t>
      </w:r>
      <w:r w:rsidRPr="00AD22B4">
        <w:rPr>
          <w:b/>
          <w:color w:val="252D65"/>
          <w:spacing w:val="-8"/>
          <w:sz w:val="24"/>
        </w:rPr>
        <w:t xml:space="preserve"> </w:t>
      </w:r>
      <w:r w:rsidRPr="00AD22B4">
        <w:rPr>
          <w:b/>
          <w:color w:val="252D65"/>
          <w:sz w:val="24"/>
        </w:rPr>
        <w:t>a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program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leader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or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 xml:space="preserve">leaders: </w:t>
      </w:r>
      <w:r w:rsidRPr="00AD22B4">
        <w:rPr>
          <w:color w:val="252D65"/>
          <w:sz w:val="24"/>
        </w:rPr>
        <w:t>Who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are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the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internal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champions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for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disability inclusion; they will play a key role in ensuring the success of the pilot.</w:t>
      </w:r>
    </w:p>
    <w:p w14:paraId="12A3FE91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17"/>
        <w:ind w:right="448"/>
        <w:rPr>
          <w:color w:val="252D65"/>
          <w:sz w:val="24"/>
        </w:rPr>
      </w:pPr>
      <w:r w:rsidRPr="00AD22B4">
        <w:rPr>
          <w:b/>
          <w:color w:val="252D65"/>
          <w:sz w:val="24"/>
        </w:rPr>
        <w:t>Secure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buy-in</w:t>
      </w:r>
      <w:r w:rsidRPr="00AD22B4">
        <w:rPr>
          <w:b/>
          <w:color w:val="252D65"/>
          <w:spacing w:val="-1"/>
          <w:sz w:val="24"/>
        </w:rPr>
        <w:t xml:space="preserve"> </w:t>
      </w:r>
      <w:r w:rsidRPr="00AD22B4">
        <w:rPr>
          <w:b/>
          <w:color w:val="252D65"/>
          <w:sz w:val="24"/>
        </w:rPr>
        <w:t>and</w:t>
      </w:r>
      <w:r w:rsidRPr="00AD22B4">
        <w:rPr>
          <w:b/>
          <w:color w:val="252D65"/>
          <w:spacing w:val="-6"/>
          <w:sz w:val="24"/>
        </w:rPr>
        <w:t xml:space="preserve"> </w:t>
      </w:r>
      <w:r w:rsidRPr="00AD22B4">
        <w:rPr>
          <w:b/>
          <w:color w:val="252D65"/>
          <w:sz w:val="24"/>
        </w:rPr>
        <w:t>support</w:t>
      </w:r>
      <w:r w:rsidRPr="00AD22B4">
        <w:rPr>
          <w:color w:val="252D65"/>
          <w:sz w:val="24"/>
        </w:rPr>
        <w:t>: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Business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unit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leaders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who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can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provide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job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opportunities within their units are essential.</w:t>
      </w:r>
    </w:p>
    <w:p w14:paraId="3869B9D9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ind w:right="326"/>
        <w:rPr>
          <w:color w:val="252D65"/>
          <w:sz w:val="24"/>
        </w:rPr>
      </w:pPr>
      <w:r w:rsidRPr="00AD22B4">
        <w:rPr>
          <w:b/>
          <w:color w:val="252D65"/>
          <w:sz w:val="24"/>
        </w:rPr>
        <w:t>Build</w:t>
      </w:r>
      <w:r w:rsidRPr="00AD22B4">
        <w:rPr>
          <w:b/>
          <w:color w:val="252D65"/>
          <w:spacing w:val="-1"/>
          <w:sz w:val="24"/>
        </w:rPr>
        <w:t xml:space="preserve"> </w:t>
      </w:r>
      <w:r w:rsidRPr="00AD22B4">
        <w:rPr>
          <w:b/>
          <w:color w:val="252D65"/>
          <w:sz w:val="24"/>
        </w:rPr>
        <w:t>partnerships</w:t>
      </w:r>
      <w:r w:rsidRPr="00AD22B4">
        <w:rPr>
          <w:b/>
          <w:color w:val="252D65"/>
          <w:spacing w:val="-2"/>
          <w:sz w:val="24"/>
        </w:rPr>
        <w:t xml:space="preserve"> </w:t>
      </w:r>
      <w:r w:rsidRPr="00AD22B4">
        <w:rPr>
          <w:b/>
          <w:color w:val="252D65"/>
          <w:sz w:val="24"/>
        </w:rPr>
        <w:t>with</w:t>
      </w:r>
      <w:r w:rsidRPr="00AD22B4">
        <w:rPr>
          <w:b/>
          <w:color w:val="252D65"/>
          <w:spacing w:val="-5"/>
          <w:sz w:val="24"/>
        </w:rPr>
        <w:t xml:space="preserve"> </w:t>
      </w:r>
      <w:r w:rsidRPr="00AD22B4">
        <w:rPr>
          <w:b/>
          <w:color w:val="252D65"/>
          <w:sz w:val="24"/>
        </w:rPr>
        <w:t>relevant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internal</w:t>
      </w:r>
      <w:r w:rsidRPr="00AD22B4">
        <w:rPr>
          <w:b/>
          <w:color w:val="252D65"/>
          <w:spacing w:val="-5"/>
          <w:sz w:val="24"/>
        </w:rPr>
        <w:t xml:space="preserve"> </w:t>
      </w:r>
      <w:r w:rsidRPr="00AD22B4">
        <w:rPr>
          <w:b/>
          <w:color w:val="252D65"/>
          <w:sz w:val="24"/>
        </w:rPr>
        <w:t xml:space="preserve">units: </w:t>
      </w:r>
      <w:r w:rsidRPr="00AD22B4">
        <w:rPr>
          <w:color w:val="252D65"/>
          <w:sz w:val="24"/>
        </w:rPr>
        <w:t>Partner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with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D&amp;I,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Talent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Acquisition, Legal, Human Resources and other stakeholders, such as representatives from your disability ERG.</w:t>
      </w:r>
    </w:p>
    <w:p w14:paraId="4B0B8403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ind w:right="462"/>
        <w:rPr>
          <w:color w:val="252D65"/>
          <w:sz w:val="24"/>
        </w:rPr>
      </w:pPr>
      <w:r w:rsidRPr="00AD22B4">
        <w:rPr>
          <w:b/>
          <w:color w:val="252D65"/>
          <w:sz w:val="24"/>
        </w:rPr>
        <w:t xml:space="preserve">Form a cross-functional project team: </w:t>
      </w:r>
      <w:r w:rsidRPr="00AD22B4">
        <w:rPr>
          <w:color w:val="252D65"/>
          <w:sz w:val="24"/>
        </w:rPr>
        <w:t>Sponsored by a senior executive, this team should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include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the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program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leaders,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business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unit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leaders,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and internal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units.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This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will help keep the Program on track and organized.</w:t>
      </w:r>
    </w:p>
    <w:p w14:paraId="13D43A30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22"/>
        <w:ind w:right="576"/>
        <w:rPr>
          <w:color w:val="252D65"/>
          <w:sz w:val="24"/>
        </w:rPr>
      </w:pPr>
      <w:r w:rsidRPr="00AD22B4">
        <w:rPr>
          <w:b/>
          <w:color w:val="252D65"/>
          <w:sz w:val="24"/>
        </w:rPr>
        <w:t>Consider: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Identify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mentors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or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peer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"job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buddies"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and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include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these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individuals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in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the cross-functional project team.</w:t>
      </w:r>
    </w:p>
    <w:p w14:paraId="4FC907C5" w14:textId="409DB426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23"/>
        <w:ind w:hanging="360"/>
        <w:rPr>
          <w:color w:val="252D65"/>
          <w:sz w:val="24"/>
        </w:rPr>
      </w:pPr>
      <w:r w:rsidRPr="00AD22B4">
        <w:rPr>
          <w:b/>
          <w:color w:val="252D65"/>
          <w:sz w:val="24"/>
        </w:rPr>
        <w:t>Additional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b/>
          <w:color w:val="252D65"/>
          <w:sz w:val="24"/>
        </w:rPr>
        <w:t>resource</w:t>
      </w:r>
      <w:r w:rsidRPr="00AD22B4">
        <w:rPr>
          <w:color w:val="252D65"/>
          <w:sz w:val="24"/>
        </w:rPr>
        <w:t>:</w:t>
      </w:r>
      <w:r w:rsidRPr="00AD22B4">
        <w:rPr>
          <w:color w:val="252D65"/>
          <w:spacing w:val="-3"/>
          <w:sz w:val="24"/>
        </w:rPr>
        <w:t xml:space="preserve"> </w:t>
      </w:r>
      <w:hyperlink r:id="rId8">
        <w:r w:rsidRPr="00AD22B4">
          <w:rPr>
            <w:color w:val="252D65"/>
            <w:sz w:val="24"/>
            <w:u w:val="single" w:color="232C64"/>
          </w:rPr>
          <w:t>Autism</w:t>
        </w:r>
        <w:r w:rsidRPr="00AD22B4">
          <w:rPr>
            <w:color w:val="252D65"/>
            <w:spacing w:val="-2"/>
            <w:sz w:val="24"/>
            <w:u w:val="single" w:color="232C64"/>
          </w:rPr>
          <w:t xml:space="preserve"> </w:t>
        </w:r>
        <w:r w:rsidRPr="00AD22B4">
          <w:rPr>
            <w:color w:val="252D65"/>
            <w:sz w:val="24"/>
            <w:u w:val="single" w:color="232C64"/>
          </w:rPr>
          <w:t>at</w:t>
        </w:r>
        <w:r w:rsidRPr="00AD22B4">
          <w:rPr>
            <w:color w:val="252D65"/>
            <w:spacing w:val="-4"/>
            <w:sz w:val="24"/>
            <w:u w:val="single" w:color="232C64"/>
          </w:rPr>
          <w:t xml:space="preserve"> </w:t>
        </w:r>
        <w:r w:rsidRPr="00AD22B4">
          <w:rPr>
            <w:color w:val="252D65"/>
            <w:sz w:val="24"/>
            <w:u w:val="single" w:color="232C64"/>
          </w:rPr>
          <w:t>Work</w:t>
        </w:r>
        <w:r w:rsidRPr="00AD22B4">
          <w:rPr>
            <w:color w:val="252D65"/>
            <w:spacing w:val="-2"/>
            <w:sz w:val="24"/>
            <w:u w:val="single" w:color="232C64"/>
          </w:rPr>
          <w:t xml:space="preserve"> </w:t>
        </w:r>
        <w:r w:rsidRPr="00AD22B4">
          <w:rPr>
            <w:color w:val="252D65"/>
            <w:sz w:val="24"/>
            <w:u w:val="single" w:color="232C64"/>
          </w:rPr>
          <w:t>Playbook</w:t>
        </w:r>
      </w:hyperlink>
      <w:r w:rsidRPr="00AD22B4">
        <w:rPr>
          <w:color w:val="252D65"/>
          <w:sz w:val="24"/>
        </w:rPr>
        <w:t>,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Parts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1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through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3,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pages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5</w:t>
      </w:r>
      <w:r w:rsidRPr="00AD22B4">
        <w:rPr>
          <w:color w:val="252D65"/>
          <w:spacing w:val="2"/>
          <w:sz w:val="24"/>
        </w:rPr>
        <w:t xml:space="preserve"> </w:t>
      </w:r>
      <w:r w:rsidRPr="00AD22B4">
        <w:rPr>
          <w:color w:val="252D65"/>
          <w:sz w:val="24"/>
        </w:rPr>
        <w:t>–</w:t>
      </w:r>
      <w:r w:rsidRPr="00AD22B4">
        <w:rPr>
          <w:color w:val="252D65"/>
          <w:spacing w:val="-1"/>
          <w:sz w:val="24"/>
        </w:rPr>
        <w:t xml:space="preserve"> </w:t>
      </w:r>
      <w:r w:rsidR="00C073EC">
        <w:rPr>
          <w:color w:val="252D65"/>
          <w:spacing w:val="-5"/>
          <w:sz w:val="24"/>
        </w:rPr>
        <w:t>25</w:t>
      </w:r>
      <w:r w:rsidRPr="00AD22B4">
        <w:rPr>
          <w:color w:val="252D65"/>
          <w:spacing w:val="-5"/>
          <w:sz w:val="24"/>
        </w:rPr>
        <w:t>.</w:t>
      </w:r>
    </w:p>
    <w:p w14:paraId="6E3C0394" w14:textId="77777777" w:rsidR="00286FE4" w:rsidRPr="00AD22B4" w:rsidRDefault="00286FE4" w:rsidP="00C073EC">
      <w:pPr>
        <w:pStyle w:val="BodyText"/>
        <w:rPr>
          <w:color w:val="252D65"/>
          <w:sz w:val="20"/>
        </w:rPr>
      </w:pPr>
    </w:p>
    <w:p w14:paraId="0F623E01" w14:textId="77777777" w:rsidR="00286FE4" w:rsidRPr="00AD22B4" w:rsidRDefault="00286FE4">
      <w:pPr>
        <w:pStyle w:val="BodyText"/>
        <w:rPr>
          <w:color w:val="252D65"/>
          <w:sz w:val="20"/>
        </w:rPr>
      </w:pPr>
    </w:p>
    <w:p w14:paraId="46F15BCB" w14:textId="77777777" w:rsidR="00286FE4" w:rsidRPr="00AD22B4" w:rsidRDefault="00286FE4">
      <w:pPr>
        <w:pStyle w:val="BodyText"/>
        <w:rPr>
          <w:color w:val="252D65"/>
          <w:sz w:val="20"/>
        </w:rPr>
      </w:pPr>
    </w:p>
    <w:p w14:paraId="345B53C3" w14:textId="77777777" w:rsidR="00286FE4" w:rsidRPr="00AD22B4" w:rsidRDefault="00286FE4">
      <w:pPr>
        <w:pStyle w:val="BodyText"/>
        <w:rPr>
          <w:color w:val="252D65"/>
          <w:sz w:val="20"/>
        </w:rPr>
      </w:pPr>
    </w:p>
    <w:p w14:paraId="2EA93197" w14:textId="77777777" w:rsidR="00286FE4" w:rsidRPr="00AD22B4" w:rsidRDefault="00286FE4">
      <w:pPr>
        <w:pStyle w:val="BodyText"/>
        <w:rPr>
          <w:color w:val="252D65"/>
          <w:sz w:val="20"/>
        </w:rPr>
      </w:pPr>
    </w:p>
    <w:p w14:paraId="2BE027DA" w14:textId="77777777" w:rsidR="00286FE4" w:rsidRPr="00AD22B4" w:rsidRDefault="00286FE4">
      <w:pPr>
        <w:pStyle w:val="BodyText"/>
        <w:rPr>
          <w:color w:val="252D65"/>
          <w:sz w:val="20"/>
        </w:rPr>
      </w:pPr>
    </w:p>
    <w:p w14:paraId="5165A04C" w14:textId="77777777" w:rsidR="00286FE4" w:rsidRPr="00AD22B4" w:rsidRDefault="00286FE4">
      <w:pPr>
        <w:pStyle w:val="BodyText"/>
        <w:rPr>
          <w:color w:val="252D65"/>
          <w:sz w:val="20"/>
        </w:rPr>
      </w:pPr>
    </w:p>
    <w:p w14:paraId="42C3761A" w14:textId="77777777" w:rsidR="00286FE4" w:rsidRPr="00AD22B4" w:rsidRDefault="00286FE4">
      <w:pPr>
        <w:pStyle w:val="BodyText"/>
        <w:rPr>
          <w:color w:val="252D65"/>
          <w:sz w:val="20"/>
        </w:rPr>
      </w:pPr>
    </w:p>
    <w:p w14:paraId="5F968BE6" w14:textId="77777777" w:rsidR="00286FE4" w:rsidRPr="00AD22B4" w:rsidRDefault="00286FE4">
      <w:pPr>
        <w:pStyle w:val="BodyText"/>
        <w:rPr>
          <w:color w:val="252D65"/>
          <w:sz w:val="20"/>
        </w:rPr>
      </w:pPr>
    </w:p>
    <w:p w14:paraId="2D81E932" w14:textId="77777777" w:rsidR="00286FE4" w:rsidRPr="00AD22B4" w:rsidRDefault="00286FE4">
      <w:pPr>
        <w:pStyle w:val="BodyText"/>
        <w:rPr>
          <w:color w:val="252D65"/>
          <w:sz w:val="20"/>
        </w:rPr>
      </w:pPr>
    </w:p>
    <w:p w14:paraId="6BDBF98E" w14:textId="77777777" w:rsidR="00286FE4" w:rsidRPr="00AD22B4" w:rsidRDefault="00286FE4">
      <w:pPr>
        <w:pStyle w:val="BodyText"/>
        <w:spacing w:before="171"/>
        <w:rPr>
          <w:color w:val="252D65"/>
          <w:sz w:val="20"/>
        </w:rPr>
      </w:pPr>
    </w:p>
    <w:p w14:paraId="676FE8B0" w14:textId="3B5F260B" w:rsidR="00286FE4" w:rsidRPr="00AD22B4" w:rsidRDefault="001F6F4D" w:rsidP="00C073EC">
      <w:pPr>
        <w:ind w:left="112"/>
        <w:rPr>
          <w:color w:val="252D65"/>
          <w:sz w:val="20"/>
        </w:rPr>
        <w:sectPr w:rsidR="00286FE4" w:rsidRPr="00AD22B4">
          <w:headerReference w:type="default" r:id="rId9"/>
          <w:footerReference w:type="default" r:id="rId10"/>
          <w:type w:val="continuous"/>
          <w:pgSz w:w="12250" w:h="15850"/>
          <w:pgMar w:top="2100" w:right="980" w:bottom="1080" w:left="880" w:header="5" w:footer="889" w:gutter="0"/>
          <w:pgNumType w:start="1"/>
          <w:cols w:space="720"/>
        </w:sectPr>
      </w:pPr>
      <w:r w:rsidRPr="00AD22B4">
        <w:rPr>
          <w:color w:val="252D65"/>
          <w:sz w:val="13"/>
        </w:rPr>
        <w:t>1</w:t>
      </w:r>
      <w:r w:rsidRPr="00AD22B4">
        <w:rPr>
          <w:color w:val="252D65"/>
          <w:spacing w:val="14"/>
          <w:sz w:val="13"/>
        </w:rPr>
        <w:t xml:space="preserve"> </w:t>
      </w:r>
      <w:r w:rsidRPr="00AD22B4">
        <w:rPr>
          <w:color w:val="252D65"/>
          <w:sz w:val="20"/>
        </w:rPr>
        <w:t>This</w:t>
      </w:r>
      <w:r w:rsidRPr="00AD22B4">
        <w:rPr>
          <w:color w:val="252D65"/>
          <w:spacing w:val="-2"/>
          <w:sz w:val="20"/>
        </w:rPr>
        <w:t xml:space="preserve"> </w:t>
      </w:r>
      <w:r w:rsidRPr="00AD22B4">
        <w:rPr>
          <w:color w:val="252D65"/>
          <w:sz w:val="20"/>
        </w:rPr>
        <w:t>framework was</w:t>
      </w:r>
      <w:r w:rsidRPr="00AD22B4">
        <w:rPr>
          <w:color w:val="252D65"/>
          <w:spacing w:val="-3"/>
          <w:sz w:val="20"/>
        </w:rPr>
        <w:t xml:space="preserve"> </w:t>
      </w:r>
      <w:r w:rsidRPr="00AD22B4">
        <w:rPr>
          <w:color w:val="252D65"/>
          <w:sz w:val="20"/>
        </w:rPr>
        <w:t>adapted from</w:t>
      </w:r>
      <w:r w:rsidRPr="00AD22B4">
        <w:rPr>
          <w:color w:val="252D65"/>
          <w:spacing w:val="-4"/>
          <w:sz w:val="20"/>
        </w:rPr>
        <w:t xml:space="preserve"> </w:t>
      </w:r>
      <w:r w:rsidRPr="00AD22B4">
        <w:rPr>
          <w:color w:val="252D65"/>
          <w:sz w:val="20"/>
        </w:rPr>
        <w:t>the</w:t>
      </w:r>
      <w:r w:rsidRPr="00AD22B4">
        <w:rPr>
          <w:color w:val="252D65"/>
          <w:spacing w:val="-1"/>
          <w:sz w:val="20"/>
        </w:rPr>
        <w:t xml:space="preserve"> </w:t>
      </w:r>
      <w:r w:rsidRPr="00AD22B4">
        <w:rPr>
          <w:color w:val="252D65"/>
        </w:rPr>
        <w:fldChar w:fldCharType="begin"/>
      </w:r>
      <w:r w:rsidR="00C073EC">
        <w:rPr>
          <w:color w:val="252D65"/>
        </w:rPr>
        <w:instrText xml:space="preserve">HYPERLINK "https://disabilityin.org/wp-content/uploads/2022/05/Playbook2021_a11y.pdf" \h </w:instrText>
      </w:r>
      <w:r w:rsidR="00C073EC" w:rsidRPr="00AD22B4">
        <w:rPr>
          <w:color w:val="252D65"/>
        </w:rPr>
      </w:r>
      <w:r w:rsidRPr="00AD22B4">
        <w:rPr>
          <w:color w:val="252D65"/>
        </w:rPr>
        <w:fldChar w:fldCharType="separate"/>
      </w:r>
      <w:r w:rsidRPr="00AD22B4">
        <w:rPr>
          <w:color w:val="252D65"/>
          <w:sz w:val="20"/>
          <w:u w:val="single" w:color="232C64"/>
        </w:rPr>
        <w:t>Autism</w:t>
      </w:r>
      <w:r w:rsidRPr="00AD22B4">
        <w:rPr>
          <w:color w:val="252D65"/>
          <w:spacing w:val="-4"/>
          <w:sz w:val="20"/>
          <w:u w:val="single" w:color="232C64"/>
        </w:rPr>
        <w:t xml:space="preserve"> </w:t>
      </w:r>
      <w:r w:rsidRPr="00AD22B4">
        <w:rPr>
          <w:color w:val="252D65"/>
          <w:sz w:val="20"/>
          <w:u w:val="single" w:color="232C64"/>
        </w:rPr>
        <w:t>at</w:t>
      </w:r>
      <w:r w:rsidRPr="00AD22B4">
        <w:rPr>
          <w:color w:val="252D65"/>
          <w:spacing w:val="-4"/>
          <w:sz w:val="20"/>
          <w:u w:val="single" w:color="232C64"/>
        </w:rPr>
        <w:t xml:space="preserve"> </w:t>
      </w:r>
      <w:r w:rsidRPr="00AD22B4">
        <w:rPr>
          <w:color w:val="252D65"/>
          <w:sz w:val="20"/>
          <w:u w:val="single" w:color="232C64"/>
        </w:rPr>
        <w:t>Work</w:t>
      </w:r>
      <w:r w:rsidRPr="00AD22B4">
        <w:rPr>
          <w:color w:val="252D65"/>
          <w:spacing w:val="-3"/>
          <w:sz w:val="20"/>
          <w:u w:val="single" w:color="232C64"/>
        </w:rPr>
        <w:t xml:space="preserve"> </w:t>
      </w:r>
      <w:r w:rsidRPr="00AD22B4">
        <w:rPr>
          <w:color w:val="252D65"/>
          <w:sz w:val="20"/>
          <w:u w:val="single" w:color="232C64"/>
        </w:rPr>
        <w:t>Playbook</w:t>
      </w:r>
      <w:r w:rsidRPr="00AD22B4">
        <w:rPr>
          <w:color w:val="252D65"/>
          <w:sz w:val="20"/>
          <w:u w:val="single" w:color="232C64"/>
        </w:rPr>
        <w:fldChar w:fldCharType="end"/>
      </w:r>
      <w:r w:rsidRPr="00AD22B4">
        <w:rPr>
          <w:color w:val="252D65"/>
          <w:spacing w:val="-1"/>
          <w:sz w:val="20"/>
        </w:rPr>
        <w:t xml:space="preserve"> </w:t>
      </w:r>
      <w:r w:rsidRPr="00AD22B4">
        <w:rPr>
          <w:color w:val="252D65"/>
          <w:sz w:val="20"/>
        </w:rPr>
        <w:t>and</w:t>
      </w:r>
      <w:r w:rsidRPr="00AD22B4">
        <w:rPr>
          <w:color w:val="252D65"/>
          <w:spacing w:val="-4"/>
          <w:sz w:val="20"/>
        </w:rPr>
        <w:t xml:space="preserve"> </w:t>
      </w:r>
      <w:r w:rsidRPr="00AD22B4">
        <w:rPr>
          <w:color w:val="252D65"/>
          <w:sz w:val="20"/>
        </w:rPr>
        <w:t>the</w:t>
      </w:r>
      <w:r w:rsidRPr="00AD22B4">
        <w:rPr>
          <w:color w:val="252D65"/>
          <w:spacing w:val="-4"/>
          <w:sz w:val="20"/>
        </w:rPr>
        <w:t xml:space="preserve"> </w:t>
      </w:r>
      <w:r w:rsidRPr="00AD22B4">
        <w:rPr>
          <w:color w:val="252D65"/>
          <w:sz w:val="20"/>
        </w:rPr>
        <w:t>Neurodiversity at</w:t>
      </w:r>
      <w:r w:rsidRPr="00AD22B4">
        <w:rPr>
          <w:color w:val="252D65"/>
          <w:spacing w:val="-4"/>
          <w:sz w:val="20"/>
        </w:rPr>
        <w:t xml:space="preserve"> </w:t>
      </w:r>
      <w:r w:rsidRPr="00AD22B4">
        <w:rPr>
          <w:color w:val="252D65"/>
          <w:sz w:val="20"/>
        </w:rPr>
        <w:t>Work</w:t>
      </w:r>
      <w:r w:rsidRPr="00AD22B4">
        <w:rPr>
          <w:color w:val="252D65"/>
          <w:spacing w:val="-3"/>
          <w:sz w:val="20"/>
        </w:rPr>
        <w:t xml:space="preserve"> </w:t>
      </w:r>
      <w:r w:rsidRPr="00AD22B4">
        <w:rPr>
          <w:color w:val="252D65"/>
          <w:sz w:val="20"/>
        </w:rPr>
        <w:t>video</w:t>
      </w:r>
      <w:r w:rsidRPr="00AD22B4">
        <w:rPr>
          <w:color w:val="252D65"/>
          <w:spacing w:val="-4"/>
          <w:sz w:val="20"/>
        </w:rPr>
        <w:t xml:space="preserve"> </w:t>
      </w:r>
      <w:r w:rsidRPr="00AD22B4">
        <w:rPr>
          <w:color w:val="252D65"/>
          <w:sz w:val="20"/>
        </w:rPr>
        <w:t>created by the Disability:IN Inclusion Works project</w:t>
      </w:r>
      <w:r w:rsidRPr="00AD22B4">
        <w:rPr>
          <w:color w:val="252D65"/>
          <w:sz w:val="20"/>
        </w:rPr>
        <w:t>.</w:t>
      </w:r>
    </w:p>
    <w:p w14:paraId="4B3E8B5E" w14:textId="77777777" w:rsidR="00286FE4" w:rsidRPr="00AD22B4" w:rsidRDefault="001F6F4D" w:rsidP="00C073EC">
      <w:pPr>
        <w:pStyle w:val="Heading1"/>
        <w:ind w:left="0"/>
        <w:rPr>
          <w:color w:val="252D65"/>
        </w:rPr>
      </w:pPr>
      <w:bookmarkStart w:id="1" w:name="Step_2:_Define_Scope_and_Employment_Mode"/>
      <w:bookmarkEnd w:id="1"/>
      <w:r w:rsidRPr="00AD22B4">
        <w:rPr>
          <w:color w:val="252D65"/>
        </w:rPr>
        <w:lastRenderedPageBreak/>
        <w:t>Step</w:t>
      </w:r>
      <w:r w:rsidRPr="00AD22B4">
        <w:rPr>
          <w:color w:val="252D65"/>
          <w:spacing w:val="-3"/>
        </w:rPr>
        <w:t xml:space="preserve"> </w:t>
      </w:r>
      <w:r w:rsidRPr="00AD22B4">
        <w:rPr>
          <w:color w:val="252D65"/>
        </w:rPr>
        <w:t>2:</w:t>
      </w:r>
      <w:r w:rsidRPr="00AD22B4">
        <w:rPr>
          <w:color w:val="252D65"/>
          <w:spacing w:val="-3"/>
        </w:rPr>
        <w:t xml:space="preserve"> </w:t>
      </w:r>
      <w:r w:rsidRPr="00AD22B4">
        <w:rPr>
          <w:color w:val="252D65"/>
        </w:rPr>
        <w:t>Define Scope</w:t>
      </w:r>
      <w:r w:rsidRPr="00AD22B4">
        <w:rPr>
          <w:color w:val="252D65"/>
          <w:spacing w:val="-7"/>
        </w:rPr>
        <w:t xml:space="preserve"> </w:t>
      </w:r>
      <w:r w:rsidRPr="00AD22B4">
        <w:rPr>
          <w:color w:val="252D65"/>
        </w:rPr>
        <w:t>and</w:t>
      </w:r>
      <w:r w:rsidRPr="00AD22B4">
        <w:rPr>
          <w:color w:val="252D65"/>
          <w:spacing w:val="-8"/>
        </w:rPr>
        <w:t xml:space="preserve"> </w:t>
      </w:r>
      <w:r w:rsidRPr="00AD22B4">
        <w:rPr>
          <w:color w:val="252D65"/>
        </w:rPr>
        <w:t>Employment</w:t>
      </w:r>
      <w:r w:rsidRPr="00AD22B4">
        <w:rPr>
          <w:color w:val="252D65"/>
          <w:spacing w:val="-1"/>
        </w:rPr>
        <w:t xml:space="preserve"> </w:t>
      </w:r>
      <w:r w:rsidRPr="00AD22B4">
        <w:rPr>
          <w:color w:val="252D65"/>
          <w:spacing w:val="-2"/>
        </w:rPr>
        <w:t>Model</w:t>
      </w:r>
    </w:p>
    <w:p w14:paraId="39757069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239"/>
        <w:ind w:hanging="360"/>
        <w:rPr>
          <w:color w:val="252D65"/>
          <w:sz w:val="24"/>
        </w:rPr>
      </w:pPr>
      <w:r w:rsidRPr="00AD22B4">
        <w:rPr>
          <w:b/>
          <w:color w:val="252D65"/>
          <w:sz w:val="24"/>
        </w:rPr>
        <w:t>Identify</w:t>
      </w:r>
      <w:r w:rsidRPr="00AD22B4">
        <w:rPr>
          <w:b/>
          <w:color w:val="252D65"/>
          <w:spacing w:val="-8"/>
          <w:sz w:val="24"/>
        </w:rPr>
        <w:t xml:space="preserve"> </w:t>
      </w:r>
      <w:r w:rsidRPr="00AD22B4">
        <w:rPr>
          <w:b/>
          <w:color w:val="252D65"/>
          <w:sz w:val="24"/>
        </w:rPr>
        <w:t>the</w:t>
      </w:r>
      <w:r w:rsidRPr="00AD22B4">
        <w:rPr>
          <w:b/>
          <w:color w:val="252D65"/>
          <w:spacing w:val="-1"/>
          <w:sz w:val="24"/>
        </w:rPr>
        <w:t xml:space="preserve"> </w:t>
      </w:r>
      <w:r w:rsidRPr="00AD22B4">
        <w:rPr>
          <w:b/>
          <w:color w:val="252D65"/>
          <w:sz w:val="24"/>
        </w:rPr>
        <w:t>right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roles: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Internships,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apprenticeships,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full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time?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STEM?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Non-</w:t>
      </w:r>
      <w:r w:rsidRPr="00AD22B4">
        <w:rPr>
          <w:color w:val="252D65"/>
          <w:spacing w:val="-2"/>
          <w:sz w:val="24"/>
        </w:rPr>
        <w:t>exempt?</w:t>
      </w:r>
    </w:p>
    <w:p w14:paraId="69664F1F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17"/>
        <w:ind w:right="206"/>
        <w:rPr>
          <w:color w:val="252D65"/>
          <w:sz w:val="24"/>
        </w:rPr>
      </w:pPr>
      <w:r w:rsidRPr="00AD22B4">
        <w:rPr>
          <w:b/>
          <w:color w:val="252D65"/>
          <w:sz w:val="24"/>
        </w:rPr>
        <w:t>Decide</w:t>
      </w:r>
      <w:r w:rsidRPr="00AD22B4">
        <w:rPr>
          <w:b/>
          <w:color w:val="252D65"/>
          <w:spacing w:val="-2"/>
          <w:sz w:val="24"/>
        </w:rPr>
        <w:t xml:space="preserve"> </w:t>
      </w:r>
      <w:r w:rsidRPr="00AD22B4">
        <w:rPr>
          <w:b/>
          <w:color w:val="252D65"/>
          <w:sz w:val="24"/>
        </w:rPr>
        <w:t>the size</w:t>
      </w:r>
      <w:r w:rsidRPr="00AD22B4">
        <w:rPr>
          <w:b/>
          <w:color w:val="252D65"/>
          <w:spacing w:val="-2"/>
          <w:sz w:val="24"/>
        </w:rPr>
        <w:t xml:space="preserve"> </w:t>
      </w:r>
      <w:r w:rsidRPr="00AD22B4">
        <w:rPr>
          <w:b/>
          <w:color w:val="252D65"/>
          <w:sz w:val="24"/>
        </w:rPr>
        <w:t>of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the</w:t>
      </w:r>
      <w:r w:rsidRPr="00AD22B4">
        <w:rPr>
          <w:b/>
          <w:color w:val="252D65"/>
          <w:spacing w:val="-1"/>
          <w:sz w:val="24"/>
        </w:rPr>
        <w:t xml:space="preserve"> </w:t>
      </w:r>
      <w:r w:rsidRPr="00AD22B4">
        <w:rPr>
          <w:b/>
          <w:color w:val="252D65"/>
          <w:sz w:val="24"/>
        </w:rPr>
        <w:t>pilot program: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Limiting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the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number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of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roles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and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the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size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of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 xml:space="preserve">your initial pilot group provides the flexibility to be responsive and adapt your practices when </w:t>
      </w:r>
      <w:r w:rsidRPr="00AD22B4">
        <w:rPr>
          <w:color w:val="252D65"/>
          <w:spacing w:val="-2"/>
          <w:sz w:val="24"/>
        </w:rPr>
        <w:t>necessary.</w:t>
      </w:r>
    </w:p>
    <w:p w14:paraId="14F65672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21"/>
        <w:ind w:right="859"/>
        <w:rPr>
          <w:color w:val="252D65"/>
          <w:sz w:val="24"/>
        </w:rPr>
      </w:pPr>
      <w:r w:rsidRPr="00AD22B4">
        <w:rPr>
          <w:b/>
          <w:color w:val="252D65"/>
          <w:sz w:val="24"/>
        </w:rPr>
        <w:t>Determine</w:t>
      </w:r>
      <w:r w:rsidRPr="00AD22B4">
        <w:rPr>
          <w:b/>
          <w:color w:val="252D65"/>
          <w:spacing w:val="-2"/>
          <w:sz w:val="24"/>
        </w:rPr>
        <w:t xml:space="preserve"> </w:t>
      </w:r>
      <w:r w:rsidRPr="00AD22B4">
        <w:rPr>
          <w:b/>
          <w:color w:val="252D65"/>
          <w:sz w:val="24"/>
        </w:rPr>
        <w:t>the</w:t>
      </w:r>
      <w:r w:rsidRPr="00AD22B4">
        <w:rPr>
          <w:b/>
          <w:color w:val="252D65"/>
          <w:spacing w:val="-2"/>
          <w:sz w:val="24"/>
        </w:rPr>
        <w:t xml:space="preserve"> </w:t>
      </w:r>
      <w:r w:rsidRPr="00AD22B4">
        <w:rPr>
          <w:b/>
          <w:color w:val="252D65"/>
          <w:sz w:val="24"/>
        </w:rPr>
        <w:t>specific</w:t>
      </w:r>
      <w:r w:rsidRPr="00AD22B4">
        <w:rPr>
          <w:b/>
          <w:color w:val="252D65"/>
          <w:spacing w:val="-2"/>
          <w:sz w:val="24"/>
        </w:rPr>
        <w:t xml:space="preserve"> </w:t>
      </w:r>
      <w:r w:rsidRPr="00AD22B4">
        <w:rPr>
          <w:b/>
          <w:color w:val="252D65"/>
          <w:sz w:val="24"/>
        </w:rPr>
        <w:t>location: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Where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will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you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start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your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program and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in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which business units? Ideally, select a location where there is:</w:t>
      </w:r>
    </w:p>
    <w:p w14:paraId="495F0265" w14:textId="77777777" w:rsidR="00286FE4" w:rsidRPr="00AD22B4" w:rsidRDefault="001F6F4D" w:rsidP="00C073EC">
      <w:pPr>
        <w:pStyle w:val="ListParagraph"/>
        <w:numPr>
          <w:ilvl w:val="1"/>
          <w:numId w:val="1"/>
        </w:numPr>
        <w:tabs>
          <w:tab w:val="left" w:pos="1552"/>
        </w:tabs>
        <w:spacing w:before="120"/>
        <w:ind w:left="1552" w:hanging="359"/>
        <w:rPr>
          <w:color w:val="252D65"/>
          <w:sz w:val="24"/>
        </w:rPr>
      </w:pPr>
      <w:r w:rsidRPr="00AD22B4">
        <w:rPr>
          <w:color w:val="252D65"/>
          <w:sz w:val="24"/>
        </w:rPr>
        <w:t>Internal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support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from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business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unit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pacing w:val="-2"/>
          <w:sz w:val="24"/>
        </w:rPr>
        <w:t>leaders</w:t>
      </w:r>
    </w:p>
    <w:p w14:paraId="5CEBB242" w14:textId="77777777" w:rsidR="00286FE4" w:rsidRPr="00AD22B4" w:rsidRDefault="001F6F4D" w:rsidP="00C073EC">
      <w:pPr>
        <w:pStyle w:val="ListParagraph"/>
        <w:numPr>
          <w:ilvl w:val="1"/>
          <w:numId w:val="1"/>
        </w:numPr>
        <w:tabs>
          <w:tab w:val="left" w:pos="1553"/>
        </w:tabs>
        <w:spacing w:before="117"/>
        <w:ind w:right="897"/>
        <w:rPr>
          <w:color w:val="252D65"/>
          <w:sz w:val="24"/>
        </w:rPr>
      </w:pPr>
      <w:r w:rsidRPr="00AD22B4">
        <w:rPr>
          <w:color w:val="252D65"/>
          <w:sz w:val="24"/>
        </w:rPr>
        <w:t>Potential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for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strong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partnerships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with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community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providers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who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will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provide support and source candidates</w:t>
      </w:r>
    </w:p>
    <w:p w14:paraId="59227873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23"/>
        <w:ind w:right="689"/>
        <w:rPr>
          <w:color w:val="252D65"/>
          <w:sz w:val="24"/>
        </w:rPr>
      </w:pPr>
      <w:r w:rsidRPr="00AD22B4">
        <w:rPr>
          <w:b/>
          <w:color w:val="252D65"/>
          <w:sz w:val="24"/>
        </w:rPr>
        <w:t>Identify</w:t>
      </w:r>
      <w:r w:rsidRPr="00AD22B4">
        <w:rPr>
          <w:b/>
          <w:color w:val="252D65"/>
          <w:spacing w:val="-7"/>
          <w:sz w:val="24"/>
        </w:rPr>
        <w:t xml:space="preserve"> </w:t>
      </w:r>
      <w:r w:rsidRPr="00AD22B4">
        <w:rPr>
          <w:b/>
          <w:color w:val="252D65"/>
          <w:sz w:val="24"/>
        </w:rPr>
        <w:t>hiring managers: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Hiring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managers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who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support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the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initiative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and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have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the aptitude to learn quickly and champion the program, are critical to success.</w:t>
      </w:r>
    </w:p>
    <w:p w14:paraId="1A73B1E4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23"/>
        <w:ind w:hanging="360"/>
        <w:rPr>
          <w:color w:val="252D65"/>
          <w:sz w:val="24"/>
        </w:rPr>
      </w:pPr>
      <w:r w:rsidRPr="00AD22B4">
        <w:rPr>
          <w:color w:val="252D65"/>
          <w:sz w:val="24"/>
        </w:rPr>
        <w:t>Define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the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applicant,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interview,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and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onboarding</w:t>
      </w:r>
      <w:r w:rsidRPr="00AD22B4">
        <w:rPr>
          <w:color w:val="252D65"/>
          <w:spacing w:val="-7"/>
          <w:sz w:val="24"/>
        </w:rPr>
        <w:t xml:space="preserve"> </w:t>
      </w:r>
      <w:r w:rsidRPr="00AD22B4">
        <w:rPr>
          <w:color w:val="252D65"/>
          <w:spacing w:val="-2"/>
          <w:sz w:val="24"/>
        </w:rPr>
        <w:t>process</w:t>
      </w:r>
    </w:p>
    <w:p w14:paraId="637C30B2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16"/>
        <w:ind w:hanging="360"/>
        <w:rPr>
          <w:color w:val="252D65"/>
          <w:sz w:val="24"/>
        </w:rPr>
      </w:pPr>
      <w:r w:rsidRPr="00AD22B4">
        <w:rPr>
          <w:color w:val="252D65"/>
          <w:sz w:val="24"/>
        </w:rPr>
        <w:t>Additional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resources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for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this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pacing w:val="-2"/>
          <w:sz w:val="24"/>
        </w:rPr>
        <w:t>phase:</w:t>
      </w:r>
    </w:p>
    <w:p w14:paraId="2E6517B3" w14:textId="77777777" w:rsidR="00286FE4" w:rsidRPr="00AD22B4" w:rsidRDefault="001F6F4D" w:rsidP="00C073EC">
      <w:pPr>
        <w:pStyle w:val="ListParagraph"/>
        <w:numPr>
          <w:ilvl w:val="1"/>
          <w:numId w:val="1"/>
        </w:numPr>
        <w:tabs>
          <w:tab w:val="left" w:pos="1552"/>
        </w:tabs>
        <w:spacing w:before="122"/>
        <w:ind w:left="1552" w:hanging="359"/>
        <w:rPr>
          <w:color w:val="252D65"/>
          <w:sz w:val="24"/>
        </w:rPr>
      </w:pPr>
      <w:r w:rsidRPr="00AD22B4">
        <w:rPr>
          <w:color w:val="252D65"/>
          <w:sz w:val="24"/>
        </w:rPr>
        <w:t>Inclusion</w:t>
      </w:r>
      <w:r w:rsidRPr="00AD22B4">
        <w:rPr>
          <w:color w:val="252D65"/>
          <w:spacing w:val="-7"/>
          <w:sz w:val="24"/>
        </w:rPr>
        <w:t xml:space="preserve"> </w:t>
      </w:r>
      <w:r w:rsidRPr="00AD22B4">
        <w:rPr>
          <w:color w:val="252D65"/>
          <w:sz w:val="24"/>
        </w:rPr>
        <w:t>Works</w:t>
      </w:r>
      <w:r w:rsidRPr="00AD22B4">
        <w:rPr>
          <w:color w:val="252D65"/>
          <w:spacing w:val="-7"/>
          <w:sz w:val="24"/>
        </w:rPr>
        <w:t xml:space="preserve"> </w:t>
      </w:r>
      <w:r w:rsidRPr="00AD22B4">
        <w:rPr>
          <w:color w:val="252D65"/>
          <w:sz w:val="24"/>
        </w:rPr>
        <w:t>Resource</w:t>
      </w:r>
      <w:r w:rsidRPr="00AD22B4">
        <w:rPr>
          <w:color w:val="252D65"/>
          <w:spacing w:val="-7"/>
          <w:sz w:val="24"/>
        </w:rPr>
        <w:t xml:space="preserve"> </w:t>
      </w:r>
      <w:r w:rsidRPr="00AD22B4">
        <w:rPr>
          <w:color w:val="252D65"/>
          <w:sz w:val="24"/>
        </w:rPr>
        <w:t>Library:</w:t>
      </w:r>
      <w:r w:rsidRPr="00AD22B4">
        <w:rPr>
          <w:color w:val="252D65"/>
          <w:spacing w:val="-5"/>
          <w:sz w:val="24"/>
        </w:rPr>
        <w:t xml:space="preserve"> </w:t>
      </w:r>
      <w:hyperlink r:id="rId11">
        <w:r w:rsidRPr="00AD22B4">
          <w:rPr>
            <w:color w:val="252D65"/>
            <w:sz w:val="24"/>
            <w:u w:val="single" w:color="232C64"/>
          </w:rPr>
          <w:t>https://disabilityin.org/IW-</w:t>
        </w:r>
        <w:r w:rsidRPr="00AD22B4">
          <w:rPr>
            <w:color w:val="252D65"/>
            <w:spacing w:val="-2"/>
            <w:sz w:val="24"/>
            <w:u w:val="single" w:color="232C64"/>
          </w:rPr>
          <w:t>Resources</w:t>
        </w:r>
      </w:hyperlink>
    </w:p>
    <w:p w14:paraId="774AEB3E" w14:textId="2260572E" w:rsidR="00286FE4" w:rsidRPr="00AD22B4" w:rsidRDefault="001F6F4D" w:rsidP="00C073EC">
      <w:pPr>
        <w:pStyle w:val="ListParagraph"/>
        <w:numPr>
          <w:ilvl w:val="2"/>
          <w:numId w:val="1"/>
        </w:numPr>
        <w:tabs>
          <w:tab w:val="left" w:pos="2273"/>
        </w:tabs>
        <w:spacing w:before="98"/>
        <w:ind w:left="2273" w:right="413"/>
        <w:rPr>
          <w:color w:val="252D65"/>
          <w:sz w:val="24"/>
        </w:rPr>
      </w:pPr>
      <w:r w:rsidRPr="00AD22B4">
        <w:rPr>
          <w:color w:val="252D65"/>
          <w:sz w:val="24"/>
        </w:rPr>
        <w:t>Autism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&amp;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Neurodiversity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at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Work;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Autism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at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Work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Business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Models Overview Poster (DOC)</w:t>
      </w:r>
    </w:p>
    <w:p w14:paraId="102F92BA" w14:textId="2E42FAE5" w:rsidR="00286FE4" w:rsidRPr="00AD22B4" w:rsidRDefault="001F6F4D" w:rsidP="00C073EC">
      <w:pPr>
        <w:pStyle w:val="ListParagraph"/>
        <w:numPr>
          <w:ilvl w:val="2"/>
          <w:numId w:val="1"/>
        </w:numPr>
        <w:tabs>
          <w:tab w:val="left" w:pos="2273"/>
        </w:tabs>
        <w:ind w:left="2273" w:right="1063"/>
        <w:rPr>
          <w:color w:val="252D65"/>
          <w:sz w:val="24"/>
        </w:rPr>
      </w:pPr>
      <w:r w:rsidRPr="00AD22B4">
        <w:rPr>
          <w:color w:val="252D65"/>
          <w:sz w:val="24"/>
        </w:rPr>
        <w:t>Autism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&amp;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Neurodiversity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at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Work;</w:t>
      </w:r>
      <w:r w:rsidRPr="00AD22B4">
        <w:rPr>
          <w:color w:val="252D65"/>
          <w:spacing w:val="-1"/>
          <w:sz w:val="24"/>
        </w:rPr>
        <w:t xml:space="preserve"> </w:t>
      </w:r>
      <w:hyperlink r:id="rId12">
        <w:r w:rsidRPr="00AD22B4">
          <w:rPr>
            <w:color w:val="252D65"/>
            <w:sz w:val="24"/>
            <w:u w:val="single" w:color="232C64"/>
          </w:rPr>
          <w:t>Autism</w:t>
        </w:r>
        <w:r w:rsidRPr="00AD22B4">
          <w:rPr>
            <w:color w:val="252D65"/>
            <w:spacing w:val="-2"/>
            <w:sz w:val="24"/>
            <w:u w:val="single" w:color="232C64"/>
          </w:rPr>
          <w:t xml:space="preserve"> </w:t>
        </w:r>
        <w:r w:rsidRPr="00AD22B4">
          <w:rPr>
            <w:color w:val="252D65"/>
            <w:sz w:val="24"/>
            <w:u w:val="single" w:color="232C64"/>
          </w:rPr>
          <w:t>at</w:t>
        </w:r>
        <w:r w:rsidRPr="00AD22B4">
          <w:rPr>
            <w:color w:val="252D65"/>
            <w:spacing w:val="-4"/>
            <w:sz w:val="24"/>
            <w:u w:val="single" w:color="232C64"/>
          </w:rPr>
          <w:t xml:space="preserve"> </w:t>
        </w:r>
        <w:r w:rsidRPr="00AD22B4">
          <w:rPr>
            <w:color w:val="252D65"/>
            <w:sz w:val="24"/>
            <w:u w:val="single" w:color="232C64"/>
          </w:rPr>
          <w:t>Work</w:t>
        </w:r>
        <w:r w:rsidRPr="00AD22B4">
          <w:rPr>
            <w:color w:val="252D65"/>
            <w:spacing w:val="-2"/>
            <w:sz w:val="24"/>
            <w:u w:val="single" w:color="232C64"/>
          </w:rPr>
          <w:t xml:space="preserve"> </w:t>
        </w:r>
        <w:r w:rsidRPr="00AD22B4">
          <w:rPr>
            <w:color w:val="252D65"/>
            <w:sz w:val="24"/>
            <w:u w:val="single" w:color="232C64"/>
          </w:rPr>
          <w:t>Playbook</w:t>
        </w:r>
      </w:hyperlink>
      <w:r w:rsidRPr="00AD22B4">
        <w:rPr>
          <w:color w:val="252D65"/>
          <w:sz w:val="24"/>
        </w:rPr>
        <w:t>,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Part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4 beginning on page 26</w:t>
      </w:r>
    </w:p>
    <w:p w14:paraId="0C1C9DF3" w14:textId="77777777" w:rsidR="00286FE4" w:rsidRPr="00AD22B4" w:rsidRDefault="001F6F4D" w:rsidP="00C073EC">
      <w:pPr>
        <w:pStyle w:val="ListParagraph"/>
        <w:numPr>
          <w:ilvl w:val="2"/>
          <w:numId w:val="1"/>
        </w:numPr>
        <w:tabs>
          <w:tab w:val="left" w:pos="2273"/>
        </w:tabs>
        <w:spacing w:before="123"/>
        <w:ind w:left="2273" w:hanging="360"/>
        <w:rPr>
          <w:color w:val="252D65"/>
          <w:sz w:val="24"/>
        </w:rPr>
      </w:pPr>
      <w:r w:rsidRPr="00AD22B4">
        <w:rPr>
          <w:color w:val="252D65"/>
          <w:sz w:val="24"/>
        </w:rPr>
        <w:t>Animated</w:t>
      </w:r>
      <w:r w:rsidRPr="00AD22B4">
        <w:rPr>
          <w:color w:val="252D65"/>
          <w:spacing w:val="-7"/>
          <w:sz w:val="24"/>
        </w:rPr>
        <w:t xml:space="preserve"> </w:t>
      </w:r>
      <w:r w:rsidRPr="00AD22B4">
        <w:rPr>
          <w:color w:val="252D65"/>
          <w:sz w:val="24"/>
        </w:rPr>
        <w:t>Videos</w:t>
      </w:r>
      <w:r w:rsidRPr="00AD22B4">
        <w:rPr>
          <w:color w:val="252D65"/>
          <w:spacing w:val="-7"/>
          <w:sz w:val="24"/>
        </w:rPr>
        <w:t xml:space="preserve"> </w:t>
      </w:r>
      <w:r w:rsidRPr="00AD22B4">
        <w:rPr>
          <w:color w:val="252D65"/>
          <w:sz w:val="24"/>
        </w:rPr>
        <w:t>from</w:t>
      </w:r>
      <w:r w:rsidRPr="00AD22B4">
        <w:rPr>
          <w:color w:val="252D65"/>
          <w:spacing w:val="-7"/>
          <w:sz w:val="24"/>
        </w:rPr>
        <w:t xml:space="preserve"> </w:t>
      </w:r>
      <w:r w:rsidRPr="00AD22B4">
        <w:rPr>
          <w:color w:val="252D65"/>
          <w:sz w:val="24"/>
        </w:rPr>
        <w:t>Inclusion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Works;</w:t>
      </w:r>
      <w:r w:rsidRPr="00AD22B4">
        <w:rPr>
          <w:color w:val="252D65"/>
          <w:spacing w:val="-9"/>
          <w:sz w:val="24"/>
        </w:rPr>
        <w:t xml:space="preserve"> </w:t>
      </w:r>
      <w:r w:rsidRPr="00AD22B4">
        <w:rPr>
          <w:color w:val="252D65"/>
          <w:sz w:val="24"/>
        </w:rPr>
        <w:t>Neurodiversity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at</w:t>
      </w:r>
      <w:r w:rsidRPr="00AD22B4">
        <w:rPr>
          <w:color w:val="252D65"/>
          <w:spacing w:val="-9"/>
          <w:sz w:val="24"/>
        </w:rPr>
        <w:t xml:space="preserve"> </w:t>
      </w:r>
      <w:r w:rsidRPr="00AD22B4">
        <w:rPr>
          <w:color w:val="252D65"/>
          <w:sz w:val="24"/>
        </w:rPr>
        <w:t>Work</w:t>
      </w:r>
      <w:r w:rsidRPr="00AD22B4">
        <w:rPr>
          <w:color w:val="252D65"/>
          <w:spacing w:val="-7"/>
          <w:sz w:val="24"/>
        </w:rPr>
        <w:t xml:space="preserve"> </w:t>
      </w:r>
      <w:r w:rsidRPr="00AD22B4">
        <w:rPr>
          <w:color w:val="252D65"/>
          <w:spacing w:val="-2"/>
          <w:sz w:val="24"/>
        </w:rPr>
        <w:t>video</w:t>
      </w:r>
    </w:p>
    <w:p w14:paraId="40E4257B" w14:textId="77777777" w:rsidR="00286FE4" w:rsidRPr="00AD22B4" w:rsidRDefault="00286FE4">
      <w:pPr>
        <w:pStyle w:val="BodyText"/>
        <w:spacing w:before="83"/>
        <w:rPr>
          <w:color w:val="252D65"/>
        </w:rPr>
      </w:pPr>
    </w:p>
    <w:p w14:paraId="0B7EADFD" w14:textId="77777777" w:rsidR="00286FE4" w:rsidRPr="00AD22B4" w:rsidRDefault="001F6F4D">
      <w:pPr>
        <w:pStyle w:val="Heading1"/>
        <w:spacing w:before="0"/>
        <w:rPr>
          <w:color w:val="252D65"/>
        </w:rPr>
      </w:pPr>
      <w:bookmarkStart w:id="2" w:name="Step_3:_Internal_Training"/>
      <w:bookmarkEnd w:id="2"/>
      <w:r w:rsidRPr="00AD22B4">
        <w:rPr>
          <w:color w:val="252D65"/>
        </w:rPr>
        <w:t>Step</w:t>
      </w:r>
      <w:r w:rsidRPr="00AD22B4">
        <w:rPr>
          <w:color w:val="252D65"/>
          <w:spacing w:val="-2"/>
        </w:rPr>
        <w:t xml:space="preserve"> </w:t>
      </w:r>
      <w:r w:rsidRPr="00AD22B4">
        <w:rPr>
          <w:color w:val="252D65"/>
        </w:rPr>
        <w:t>3:</w:t>
      </w:r>
      <w:r w:rsidRPr="00AD22B4">
        <w:rPr>
          <w:color w:val="252D65"/>
          <w:spacing w:val="-1"/>
        </w:rPr>
        <w:t xml:space="preserve"> </w:t>
      </w:r>
      <w:r w:rsidRPr="00AD22B4">
        <w:rPr>
          <w:color w:val="252D65"/>
        </w:rPr>
        <w:t>Internal</w:t>
      </w:r>
      <w:r w:rsidRPr="00AD22B4">
        <w:rPr>
          <w:color w:val="252D65"/>
          <w:spacing w:val="-9"/>
        </w:rPr>
        <w:t xml:space="preserve"> </w:t>
      </w:r>
      <w:r w:rsidRPr="00AD22B4">
        <w:rPr>
          <w:color w:val="252D65"/>
          <w:spacing w:val="-2"/>
        </w:rPr>
        <w:t>Training</w:t>
      </w:r>
    </w:p>
    <w:p w14:paraId="15E56F45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242"/>
        <w:ind w:right="264"/>
        <w:rPr>
          <w:color w:val="252D65"/>
          <w:sz w:val="24"/>
        </w:rPr>
      </w:pPr>
      <w:r w:rsidRPr="00AD22B4">
        <w:rPr>
          <w:b/>
          <w:color w:val="252D65"/>
          <w:sz w:val="24"/>
        </w:rPr>
        <w:t>Provide</w:t>
      </w:r>
      <w:r w:rsidRPr="00AD22B4">
        <w:rPr>
          <w:b/>
          <w:color w:val="252D65"/>
          <w:spacing w:val="-2"/>
          <w:sz w:val="24"/>
        </w:rPr>
        <w:t xml:space="preserve"> </w:t>
      </w:r>
      <w:r w:rsidRPr="00AD22B4">
        <w:rPr>
          <w:b/>
          <w:color w:val="252D65"/>
          <w:sz w:val="24"/>
        </w:rPr>
        <w:t>customized</w:t>
      </w:r>
      <w:r w:rsidRPr="00AD22B4">
        <w:rPr>
          <w:b/>
          <w:color w:val="252D65"/>
          <w:spacing w:val="-5"/>
          <w:sz w:val="24"/>
        </w:rPr>
        <w:t xml:space="preserve"> </w:t>
      </w:r>
      <w:r w:rsidRPr="00AD22B4">
        <w:rPr>
          <w:b/>
          <w:color w:val="252D65"/>
          <w:sz w:val="24"/>
        </w:rPr>
        <w:t>training</w:t>
      </w:r>
      <w:r w:rsidRPr="00AD22B4">
        <w:rPr>
          <w:b/>
          <w:color w:val="252D65"/>
          <w:spacing w:val="-6"/>
          <w:sz w:val="24"/>
        </w:rPr>
        <w:t xml:space="preserve"> </w:t>
      </w:r>
      <w:r w:rsidRPr="00AD22B4">
        <w:rPr>
          <w:b/>
          <w:color w:val="252D65"/>
          <w:sz w:val="24"/>
        </w:rPr>
        <w:t>and support: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Supervisors,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hiring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managers,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colleagues, and key office staff should receive customized training to ensure inclusion.</w:t>
      </w:r>
    </w:p>
    <w:p w14:paraId="1DEA71ED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ind w:right="610"/>
        <w:rPr>
          <w:color w:val="252D65"/>
          <w:sz w:val="24"/>
        </w:rPr>
      </w:pPr>
      <w:r w:rsidRPr="00AD22B4">
        <w:rPr>
          <w:b/>
          <w:color w:val="252D65"/>
          <w:sz w:val="24"/>
        </w:rPr>
        <w:t>Training</w:t>
      </w:r>
      <w:r w:rsidRPr="00AD22B4">
        <w:rPr>
          <w:b/>
          <w:color w:val="252D65"/>
          <w:spacing w:val="-5"/>
          <w:sz w:val="24"/>
        </w:rPr>
        <w:t xml:space="preserve"> </w:t>
      </w:r>
      <w:r w:rsidRPr="00AD22B4">
        <w:rPr>
          <w:b/>
          <w:color w:val="252D65"/>
          <w:sz w:val="24"/>
        </w:rPr>
        <w:t>providers: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Inclusion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Works,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outside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organizations,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or internal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learning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and development team using various resources</w:t>
      </w:r>
    </w:p>
    <w:p w14:paraId="46214BFE" w14:textId="77777777" w:rsidR="00286FE4" w:rsidRPr="00C073EC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14"/>
        <w:ind w:right="427"/>
        <w:rPr>
          <w:color w:val="252D65"/>
          <w:sz w:val="24"/>
        </w:rPr>
      </w:pPr>
      <w:r w:rsidRPr="00AD22B4">
        <w:rPr>
          <w:b/>
          <w:color w:val="252D65"/>
          <w:sz w:val="24"/>
        </w:rPr>
        <w:t>Examples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of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training</w:t>
      </w:r>
      <w:r w:rsidRPr="00AD22B4">
        <w:rPr>
          <w:color w:val="252D65"/>
          <w:sz w:val="24"/>
        </w:rPr>
        <w:t>: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Autism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awareness,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autism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as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a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culture,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effective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 xml:space="preserve">collaboration, interview preparation, tips on respectful interactions and effective management </w:t>
      </w:r>
      <w:r w:rsidRPr="00AD22B4">
        <w:rPr>
          <w:color w:val="252D65"/>
          <w:spacing w:val="-2"/>
          <w:sz w:val="24"/>
        </w:rPr>
        <w:t>techniques.</w:t>
      </w:r>
    </w:p>
    <w:p w14:paraId="7CBC1C1A" w14:textId="37A655F2" w:rsidR="00C073EC" w:rsidRPr="00AD22B4" w:rsidRDefault="00C073EC" w:rsidP="00C073EC">
      <w:pPr>
        <w:pStyle w:val="ListParagraph"/>
        <w:numPr>
          <w:ilvl w:val="1"/>
          <w:numId w:val="1"/>
        </w:numPr>
        <w:tabs>
          <w:tab w:val="left" w:pos="833"/>
        </w:tabs>
        <w:spacing w:before="114"/>
        <w:ind w:right="427"/>
        <w:rPr>
          <w:color w:val="252D65"/>
          <w:sz w:val="24"/>
        </w:rPr>
      </w:pPr>
      <w:r w:rsidRPr="00C073EC">
        <w:rPr>
          <w:bCs/>
          <w:color w:val="252D65"/>
          <w:sz w:val="24"/>
        </w:rPr>
        <w:t>Inclusion Works Resource Library eLearning</w:t>
      </w:r>
      <w:r w:rsidRPr="00C073EC">
        <w:rPr>
          <w:color w:val="252D65"/>
          <w:sz w:val="24"/>
        </w:rPr>
        <w:t>:</w:t>
      </w:r>
      <w:r>
        <w:rPr>
          <w:color w:val="252D65"/>
          <w:sz w:val="24"/>
        </w:rPr>
        <w:t xml:space="preserve"> </w:t>
      </w:r>
      <w:hyperlink r:id="rId13" w:history="1">
        <w:r w:rsidRPr="00C073EC">
          <w:rPr>
            <w:rStyle w:val="Hyperlink"/>
            <w:sz w:val="24"/>
          </w:rPr>
          <w:t xml:space="preserve">Neurodiversity Inclusion </w:t>
        </w:r>
        <w:r>
          <w:rPr>
            <w:rStyle w:val="Hyperlink"/>
            <w:sz w:val="24"/>
          </w:rPr>
          <w:t>in the Workplace</w:t>
        </w:r>
      </w:hyperlink>
    </w:p>
    <w:p w14:paraId="427F8652" w14:textId="77777777" w:rsidR="00286FE4" w:rsidRDefault="00286FE4">
      <w:pPr>
        <w:rPr>
          <w:color w:val="252D65"/>
          <w:sz w:val="24"/>
        </w:rPr>
      </w:pPr>
    </w:p>
    <w:p w14:paraId="066D2046" w14:textId="3150C09F" w:rsidR="00C073EC" w:rsidRPr="00AD22B4" w:rsidRDefault="00C073EC">
      <w:pPr>
        <w:rPr>
          <w:color w:val="252D65"/>
          <w:sz w:val="24"/>
        </w:rPr>
        <w:sectPr w:rsidR="00C073EC" w:rsidRPr="00AD22B4">
          <w:pgSz w:w="12250" w:h="15850"/>
          <w:pgMar w:top="2100" w:right="980" w:bottom="1080" w:left="880" w:header="5" w:footer="889" w:gutter="0"/>
          <w:cols w:space="720"/>
        </w:sectPr>
      </w:pPr>
      <w:r>
        <w:rPr>
          <w:color w:val="252D65"/>
          <w:sz w:val="24"/>
        </w:rPr>
        <w:tab/>
      </w:r>
    </w:p>
    <w:p w14:paraId="237BDE78" w14:textId="77777777" w:rsidR="00286FE4" w:rsidRPr="00AD22B4" w:rsidRDefault="001F6F4D">
      <w:pPr>
        <w:pStyle w:val="Heading1"/>
        <w:rPr>
          <w:color w:val="252D65"/>
        </w:rPr>
      </w:pPr>
      <w:bookmarkStart w:id="3" w:name="Step_4:_Recruiting_and_Sourcing_Talent"/>
      <w:bookmarkEnd w:id="3"/>
      <w:r w:rsidRPr="00AD22B4">
        <w:rPr>
          <w:color w:val="252D65"/>
        </w:rPr>
        <w:lastRenderedPageBreak/>
        <w:t>Step</w:t>
      </w:r>
      <w:r w:rsidRPr="00AD22B4">
        <w:rPr>
          <w:color w:val="252D65"/>
          <w:spacing w:val="-2"/>
        </w:rPr>
        <w:t xml:space="preserve"> </w:t>
      </w:r>
      <w:r w:rsidRPr="00AD22B4">
        <w:rPr>
          <w:color w:val="252D65"/>
        </w:rPr>
        <w:t>4:</w:t>
      </w:r>
      <w:r w:rsidRPr="00AD22B4">
        <w:rPr>
          <w:color w:val="252D65"/>
          <w:spacing w:val="-2"/>
        </w:rPr>
        <w:t xml:space="preserve"> </w:t>
      </w:r>
      <w:r w:rsidRPr="00AD22B4">
        <w:rPr>
          <w:color w:val="252D65"/>
        </w:rPr>
        <w:t>Recruiting</w:t>
      </w:r>
      <w:r w:rsidRPr="00AD22B4">
        <w:rPr>
          <w:color w:val="252D65"/>
          <w:spacing w:val="-8"/>
        </w:rPr>
        <w:t xml:space="preserve"> </w:t>
      </w:r>
      <w:r w:rsidRPr="00AD22B4">
        <w:rPr>
          <w:color w:val="252D65"/>
        </w:rPr>
        <w:t>and</w:t>
      </w:r>
      <w:r w:rsidRPr="00AD22B4">
        <w:rPr>
          <w:color w:val="252D65"/>
          <w:spacing w:val="-2"/>
        </w:rPr>
        <w:t xml:space="preserve"> </w:t>
      </w:r>
      <w:r w:rsidRPr="00AD22B4">
        <w:rPr>
          <w:color w:val="252D65"/>
        </w:rPr>
        <w:t>Sourcing</w:t>
      </w:r>
      <w:r w:rsidRPr="00AD22B4">
        <w:rPr>
          <w:color w:val="252D65"/>
          <w:spacing w:val="-4"/>
        </w:rPr>
        <w:t xml:space="preserve"> </w:t>
      </w:r>
      <w:r w:rsidRPr="00AD22B4">
        <w:rPr>
          <w:color w:val="252D65"/>
          <w:spacing w:val="-2"/>
        </w:rPr>
        <w:t>Talent</w:t>
      </w:r>
    </w:p>
    <w:p w14:paraId="62126E8B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241"/>
        <w:ind w:right="545"/>
        <w:rPr>
          <w:color w:val="252D65"/>
          <w:sz w:val="24"/>
        </w:rPr>
      </w:pPr>
      <w:r w:rsidRPr="00AD22B4">
        <w:rPr>
          <w:b/>
          <w:color w:val="252D65"/>
          <w:sz w:val="24"/>
        </w:rPr>
        <w:t>Identify</w:t>
      </w:r>
      <w:r w:rsidRPr="00AD22B4">
        <w:rPr>
          <w:b/>
          <w:color w:val="252D65"/>
          <w:spacing w:val="-6"/>
          <w:sz w:val="24"/>
        </w:rPr>
        <w:t xml:space="preserve"> </w:t>
      </w:r>
      <w:r w:rsidRPr="00AD22B4">
        <w:rPr>
          <w:b/>
          <w:color w:val="252D65"/>
          <w:sz w:val="24"/>
        </w:rPr>
        <w:t>external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b/>
          <w:color w:val="252D65"/>
          <w:sz w:val="24"/>
        </w:rPr>
        <w:t>resources: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With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the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help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of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other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companies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and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Inclusion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 xml:space="preserve">Works, locate external resources that can help you implement the Program, including organizations that specialize in recruiting and screening candidates who are </w:t>
      </w:r>
      <w:r w:rsidRPr="00AD22B4">
        <w:rPr>
          <w:color w:val="252D65"/>
          <w:spacing w:val="-2"/>
          <w:sz w:val="24"/>
        </w:rPr>
        <w:t>neurodiverse:</w:t>
      </w:r>
    </w:p>
    <w:p w14:paraId="7827B93D" w14:textId="77777777" w:rsidR="00286FE4" w:rsidRPr="00AD22B4" w:rsidRDefault="001F6F4D" w:rsidP="00C073EC">
      <w:pPr>
        <w:pStyle w:val="ListParagraph"/>
        <w:numPr>
          <w:ilvl w:val="1"/>
          <w:numId w:val="1"/>
        </w:numPr>
        <w:tabs>
          <w:tab w:val="left" w:pos="1553"/>
        </w:tabs>
        <w:spacing w:before="137"/>
        <w:ind w:right="223"/>
        <w:rPr>
          <w:color w:val="252D65"/>
          <w:sz w:val="24"/>
        </w:rPr>
      </w:pPr>
      <w:r w:rsidRPr="00AD22B4">
        <w:rPr>
          <w:color w:val="252D65"/>
          <w:sz w:val="24"/>
        </w:rPr>
        <w:t>Resources can include state vocational rehabilitation programs, nonprofits, colleges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and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universities,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and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others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that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offer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support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in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identifying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and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 xml:space="preserve">sourcing </w:t>
      </w:r>
      <w:r w:rsidRPr="00AD22B4">
        <w:rPr>
          <w:color w:val="252D65"/>
          <w:spacing w:val="-2"/>
          <w:sz w:val="24"/>
        </w:rPr>
        <w:t>candidates.</w:t>
      </w:r>
    </w:p>
    <w:p w14:paraId="26FA44D5" w14:textId="77777777" w:rsidR="00286FE4" w:rsidRPr="00AD22B4" w:rsidRDefault="001F6F4D" w:rsidP="00C073EC">
      <w:pPr>
        <w:pStyle w:val="ListParagraph"/>
        <w:numPr>
          <w:ilvl w:val="1"/>
          <w:numId w:val="1"/>
        </w:numPr>
        <w:tabs>
          <w:tab w:val="left" w:pos="1553"/>
        </w:tabs>
        <w:spacing w:before="136"/>
        <w:ind w:right="139"/>
        <w:rPr>
          <w:color w:val="252D65"/>
          <w:sz w:val="24"/>
        </w:rPr>
      </w:pPr>
      <w:r w:rsidRPr="00AD22B4">
        <w:rPr>
          <w:color w:val="252D65"/>
          <w:sz w:val="24"/>
        </w:rPr>
        <w:t>Interview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these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potential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partners and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seek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their</w:t>
      </w:r>
      <w:r w:rsidRPr="00AD22B4">
        <w:rPr>
          <w:color w:val="252D65"/>
          <w:spacing w:val="-9"/>
          <w:sz w:val="24"/>
        </w:rPr>
        <w:t xml:space="preserve"> </w:t>
      </w:r>
      <w:r w:rsidRPr="00AD22B4">
        <w:rPr>
          <w:color w:val="252D65"/>
          <w:sz w:val="24"/>
        </w:rPr>
        <w:t>references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to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help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you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determine whether they can meet you company’s needs.</w:t>
      </w:r>
    </w:p>
    <w:p w14:paraId="6A2F79F7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27"/>
        <w:ind w:right="302"/>
        <w:rPr>
          <w:color w:val="252D65"/>
          <w:sz w:val="24"/>
        </w:rPr>
      </w:pPr>
      <w:r w:rsidRPr="00AD22B4">
        <w:rPr>
          <w:b/>
          <w:color w:val="252D65"/>
          <w:sz w:val="24"/>
        </w:rPr>
        <w:t>Source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and</w:t>
      </w:r>
      <w:r w:rsidRPr="00AD22B4">
        <w:rPr>
          <w:b/>
          <w:color w:val="252D65"/>
          <w:spacing w:val="-5"/>
          <w:sz w:val="24"/>
        </w:rPr>
        <w:t xml:space="preserve"> </w:t>
      </w:r>
      <w:r w:rsidRPr="00AD22B4">
        <w:rPr>
          <w:b/>
          <w:color w:val="252D65"/>
          <w:sz w:val="24"/>
        </w:rPr>
        <w:t>identify</w:t>
      </w:r>
      <w:r w:rsidRPr="00AD22B4">
        <w:rPr>
          <w:b/>
          <w:color w:val="252D65"/>
          <w:spacing w:val="-2"/>
          <w:sz w:val="24"/>
        </w:rPr>
        <w:t xml:space="preserve"> </w:t>
      </w:r>
      <w:r w:rsidRPr="00AD22B4">
        <w:rPr>
          <w:b/>
          <w:color w:val="252D65"/>
          <w:sz w:val="24"/>
        </w:rPr>
        <w:t>candidates: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Establish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which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candidates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will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be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 good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fit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for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your open positions, teams and company overall.</w:t>
      </w:r>
    </w:p>
    <w:p w14:paraId="3A66E9B9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ind w:right="1174"/>
        <w:rPr>
          <w:color w:val="252D65"/>
          <w:sz w:val="24"/>
        </w:rPr>
      </w:pPr>
      <w:r w:rsidRPr="00AD22B4">
        <w:rPr>
          <w:b/>
          <w:color w:val="252D65"/>
          <w:sz w:val="24"/>
        </w:rPr>
        <w:t>Screen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b/>
          <w:color w:val="252D65"/>
          <w:sz w:val="24"/>
        </w:rPr>
        <w:t>candidates: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This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may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take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the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form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of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phone interviews,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initial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tests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or questionnaires, meetings, video interviews, and less formal gatherings</w:t>
      </w:r>
    </w:p>
    <w:p w14:paraId="192134C0" w14:textId="77777777" w:rsidR="00286FE4" w:rsidRPr="00AD22B4" w:rsidRDefault="001F6F4D" w:rsidP="00C073EC">
      <w:pPr>
        <w:pStyle w:val="ListParagraph"/>
        <w:numPr>
          <w:ilvl w:val="1"/>
          <w:numId w:val="1"/>
        </w:numPr>
        <w:tabs>
          <w:tab w:val="left" w:pos="1553"/>
        </w:tabs>
        <w:spacing w:before="124"/>
        <w:ind w:right="461"/>
        <w:rPr>
          <w:color w:val="252D65"/>
          <w:sz w:val="24"/>
        </w:rPr>
      </w:pPr>
      <w:r w:rsidRPr="00AD22B4">
        <w:rPr>
          <w:color w:val="252D65"/>
          <w:sz w:val="24"/>
        </w:rPr>
        <w:t>Note, some companies rely on nonprofit organizations to screen candidates; others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use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internal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recruiters</w:t>
      </w:r>
      <w:r w:rsidRPr="00AD22B4">
        <w:rPr>
          <w:color w:val="252D65"/>
          <w:spacing w:val="-5"/>
          <w:sz w:val="24"/>
        </w:rPr>
        <w:t xml:space="preserve"> </w:t>
      </w:r>
      <w:r w:rsidRPr="00AD22B4">
        <w:rPr>
          <w:color w:val="252D65"/>
          <w:sz w:val="24"/>
        </w:rPr>
        <w:t>who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have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been trained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to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recognize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 xml:space="preserve">neurodiverse </w:t>
      </w:r>
      <w:r w:rsidRPr="00AD22B4">
        <w:rPr>
          <w:color w:val="252D65"/>
          <w:spacing w:val="-2"/>
          <w:sz w:val="24"/>
        </w:rPr>
        <w:t>talent.</w:t>
      </w:r>
    </w:p>
    <w:p w14:paraId="29F17BB9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20"/>
        <w:ind w:right="441"/>
        <w:rPr>
          <w:color w:val="252D65"/>
          <w:sz w:val="24"/>
        </w:rPr>
      </w:pPr>
      <w:r w:rsidRPr="00AD22B4">
        <w:rPr>
          <w:b/>
          <w:color w:val="252D65"/>
          <w:sz w:val="24"/>
        </w:rPr>
        <w:t>Assessment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b/>
          <w:color w:val="252D65"/>
          <w:sz w:val="24"/>
        </w:rPr>
        <w:t>&amp;</w:t>
      </w:r>
      <w:r w:rsidRPr="00AD22B4">
        <w:rPr>
          <w:b/>
          <w:color w:val="252D65"/>
          <w:spacing w:val="-1"/>
          <w:sz w:val="24"/>
        </w:rPr>
        <w:t xml:space="preserve"> </w:t>
      </w:r>
      <w:r w:rsidRPr="00AD22B4">
        <w:rPr>
          <w:b/>
          <w:color w:val="252D65"/>
          <w:sz w:val="24"/>
        </w:rPr>
        <w:t>training: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Individuals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who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are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selected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to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advance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are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invited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to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a day long, week-long or longer in-person orientation, training, &amp; evaluation experience.</w:t>
      </w:r>
    </w:p>
    <w:p w14:paraId="3024371C" w14:textId="77777777" w:rsidR="00286FE4" w:rsidRPr="00AD22B4" w:rsidRDefault="001F6F4D" w:rsidP="00C073EC">
      <w:pPr>
        <w:pStyle w:val="ListParagraph"/>
        <w:numPr>
          <w:ilvl w:val="1"/>
          <w:numId w:val="1"/>
        </w:numPr>
        <w:tabs>
          <w:tab w:val="left" w:pos="1553"/>
        </w:tabs>
        <w:spacing w:before="129"/>
        <w:ind w:right="174"/>
        <w:rPr>
          <w:color w:val="252D65"/>
          <w:sz w:val="24"/>
        </w:rPr>
      </w:pPr>
      <w:r w:rsidRPr="00AD22B4">
        <w:rPr>
          <w:color w:val="252D65"/>
          <w:sz w:val="24"/>
        </w:rPr>
        <w:t>Not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everyone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who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joins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the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orientation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is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hired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but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they</w:t>
      </w:r>
      <w:r w:rsidRPr="00AD22B4">
        <w:rPr>
          <w:color w:val="252D65"/>
          <w:spacing w:val="-2"/>
          <w:sz w:val="24"/>
        </w:rPr>
        <w:t xml:space="preserve"> </w:t>
      </w:r>
      <w:r w:rsidRPr="00AD22B4">
        <w:rPr>
          <w:color w:val="252D65"/>
          <w:sz w:val="24"/>
        </w:rPr>
        <w:t>depart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with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new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skills that can be adapted to other employment</w:t>
      </w:r>
    </w:p>
    <w:p w14:paraId="7862EAE9" w14:textId="77777777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spacing w:before="121"/>
        <w:ind w:right="162"/>
        <w:rPr>
          <w:color w:val="252D65"/>
          <w:sz w:val="24"/>
        </w:rPr>
      </w:pPr>
      <w:r w:rsidRPr="00AD22B4">
        <w:rPr>
          <w:b/>
          <w:color w:val="252D65"/>
          <w:sz w:val="24"/>
        </w:rPr>
        <w:t>Onboarding</w:t>
      </w:r>
      <w:r w:rsidRPr="00AD22B4">
        <w:rPr>
          <w:b/>
          <w:color w:val="252D65"/>
          <w:spacing w:val="-6"/>
          <w:sz w:val="24"/>
        </w:rPr>
        <w:t xml:space="preserve"> </w:t>
      </w:r>
      <w:r w:rsidRPr="00AD22B4">
        <w:rPr>
          <w:b/>
          <w:color w:val="252D65"/>
          <w:sz w:val="24"/>
        </w:rPr>
        <w:t>and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b/>
          <w:color w:val="252D65"/>
          <w:sz w:val="24"/>
        </w:rPr>
        <w:t>ongoing support: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This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is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most</w:t>
      </w:r>
      <w:r w:rsidRPr="00AD22B4">
        <w:rPr>
          <w:color w:val="252D65"/>
          <w:spacing w:val="-6"/>
          <w:sz w:val="24"/>
        </w:rPr>
        <w:t xml:space="preserve"> </w:t>
      </w:r>
      <w:r w:rsidRPr="00AD22B4">
        <w:rPr>
          <w:color w:val="252D65"/>
          <w:sz w:val="24"/>
        </w:rPr>
        <w:t>likely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handled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by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hiring</w:t>
      </w:r>
      <w:r w:rsidRPr="00AD22B4">
        <w:rPr>
          <w:color w:val="252D65"/>
          <w:spacing w:val="-3"/>
          <w:sz w:val="24"/>
        </w:rPr>
        <w:t xml:space="preserve"> </w:t>
      </w:r>
      <w:r w:rsidRPr="00AD22B4">
        <w:rPr>
          <w:color w:val="252D65"/>
          <w:sz w:val="24"/>
        </w:rPr>
        <w:t>managers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who have taken formal neurodiversity training and have met and interfaced with the candidates throughout the selection process.</w:t>
      </w:r>
    </w:p>
    <w:p w14:paraId="05DAE043" w14:textId="3BC47ABC" w:rsidR="00286FE4" w:rsidRPr="00AD22B4" w:rsidRDefault="001F6F4D" w:rsidP="00C073EC">
      <w:pPr>
        <w:pStyle w:val="ListParagraph"/>
        <w:numPr>
          <w:ilvl w:val="0"/>
          <w:numId w:val="1"/>
        </w:numPr>
        <w:tabs>
          <w:tab w:val="left" w:pos="833"/>
        </w:tabs>
        <w:ind w:right="502"/>
        <w:rPr>
          <w:color w:val="252D65"/>
          <w:sz w:val="24"/>
        </w:rPr>
      </w:pPr>
      <w:r w:rsidRPr="00AD22B4">
        <w:rPr>
          <w:b/>
          <w:color w:val="252D65"/>
          <w:sz w:val="24"/>
        </w:rPr>
        <w:t>Additional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b/>
          <w:color w:val="252D65"/>
          <w:sz w:val="24"/>
        </w:rPr>
        <w:t>information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b/>
          <w:color w:val="252D65"/>
          <w:sz w:val="24"/>
        </w:rPr>
        <w:t>and</w:t>
      </w:r>
      <w:r w:rsidRPr="00AD22B4">
        <w:rPr>
          <w:b/>
          <w:color w:val="252D65"/>
          <w:spacing w:val="-4"/>
          <w:sz w:val="24"/>
        </w:rPr>
        <w:t xml:space="preserve"> </w:t>
      </w:r>
      <w:r w:rsidRPr="00AD22B4">
        <w:rPr>
          <w:b/>
          <w:color w:val="252D65"/>
          <w:sz w:val="24"/>
        </w:rPr>
        <w:t>resources</w:t>
      </w:r>
      <w:r w:rsidRPr="00AD22B4">
        <w:rPr>
          <w:color w:val="252D65"/>
          <w:sz w:val="24"/>
        </w:rPr>
        <w:t>:</w:t>
      </w:r>
      <w:r w:rsidRPr="00AD22B4">
        <w:rPr>
          <w:color w:val="252D65"/>
          <w:spacing w:val="-4"/>
          <w:sz w:val="24"/>
        </w:rPr>
        <w:t xml:space="preserve"> </w:t>
      </w:r>
      <w:hyperlink r:id="rId14">
        <w:r w:rsidRPr="00AD22B4">
          <w:rPr>
            <w:color w:val="252D65"/>
            <w:sz w:val="24"/>
            <w:u w:val="single" w:color="232C64"/>
          </w:rPr>
          <w:t>Autism</w:t>
        </w:r>
        <w:r w:rsidRPr="00AD22B4">
          <w:rPr>
            <w:color w:val="252D65"/>
            <w:spacing w:val="-2"/>
            <w:sz w:val="24"/>
            <w:u w:val="single" w:color="232C64"/>
          </w:rPr>
          <w:t xml:space="preserve"> </w:t>
        </w:r>
        <w:r w:rsidRPr="00AD22B4">
          <w:rPr>
            <w:color w:val="252D65"/>
            <w:sz w:val="24"/>
            <w:u w:val="single" w:color="232C64"/>
          </w:rPr>
          <w:t>at</w:t>
        </w:r>
        <w:r w:rsidRPr="00AD22B4">
          <w:rPr>
            <w:color w:val="252D65"/>
            <w:spacing w:val="-4"/>
            <w:sz w:val="24"/>
            <w:u w:val="single" w:color="232C64"/>
          </w:rPr>
          <w:t xml:space="preserve"> </w:t>
        </w:r>
        <w:r w:rsidRPr="00AD22B4">
          <w:rPr>
            <w:color w:val="252D65"/>
            <w:sz w:val="24"/>
            <w:u w:val="single" w:color="232C64"/>
          </w:rPr>
          <w:t>W</w:t>
        </w:r>
        <w:r w:rsidRPr="00AD22B4">
          <w:rPr>
            <w:color w:val="252D65"/>
            <w:sz w:val="24"/>
            <w:u w:val="single" w:color="232C64"/>
          </w:rPr>
          <w:t>ork</w:t>
        </w:r>
        <w:r w:rsidRPr="00AD22B4">
          <w:rPr>
            <w:color w:val="252D65"/>
            <w:spacing w:val="-2"/>
            <w:sz w:val="24"/>
            <w:u w:val="single" w:color="232C64"/>
          </w:rPr>
          <w:t xml:space="preserve"> </w:t>
        </w:r>
        <w:r w:rsidRPr="00AD22B4">
          <w:rPr>
            <w:color w:val="252D65"/>
            <w:sz w:val="24"/>
            <w:u w:val="single" w:color="232C64"/>
          </w:rPr>
          <w:t>Playbook</w:t>
        </w:r>
      </w:hyperlink>
      <w:r w:rsidRPr="00AD22B4">
        <w:rPr>
          <w:color w:val="252D65"/>
          <w:sz w:val="24"/>
        </w:rPr>
        <w:t>,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Part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5 –</w:t>
      </w:r>
      <w:r w:rsidRPr="00AD22B4">
        <w:rPr>
          <w:color w:val="252D65"/>
          <w:spacing w:val="-1"/>
          <w:sz w:val="24"/>
        </w:rPr>
        <w:t xml:space="preserve"> </w:t>
      </w:r>
      <w:r w:rsidRPr="00AD22B4">
        <w:rPr>
          <w:color w:val="252D65"/>
          <w:sz w:val="24"/>
        </w:rPr>
        <w:t>9,</w:t>
      </w:r>
      <w:r w:rsidRPr="00AD22B4">
        <w:rPr>
          <w:color w:val="252D65"/>
          <w:spacing w:val="-4"/>
          <w:sz w:val="24"/>
        </w:rPr>
        <w:t xml:space="preserve"> </w:t>
      </w:r>
      <w:r w:rsidRPr="00AD22B4">
        <w:rPr>
          <w:color w:val="252D65"/>
          <w:sz w:val="24"/>
        </w:rPr>
        <w:t>pages 29- 5</w:t>
      </w:r>
      <w:r w:rsidR="00C073EC">
        <w:rPr>
          <w:color w:val="252D65"/>
          <w:sz w:val="24"/>
        </w:rPr>
        <w:t>6</w:t>
      </w:r>
      <w:r w:rsidRPr="00AD22B4">
        <w:rPr>
          <w:color w:val="252D65"/>
          <w:sz w:val="24"/>
        </w:rPr>
        <w:t>.</w:t>
      </w:r>
    </w:p>
    <w:p w14:paraId="38DA284E" w14:textId="47EAD819" w:rsidR="00286FE4" w:rsidRPr="00AD22B4" w:rsidRDefault="001F6F4D">
      <w:pPr>
        <w:spacing w:before="116"/>
        <w:ind w:left="112"/>
        <w:rPr>
          <w:b/>
          <w:color w:val="252D65"/>
          <w:sz w:val="24"/>
        </w:rPr>
      </w:pPr>
      <w:r w:rsidRPr="00AD22B4">
        <w:rPr>
          <w:b/>
          <w:color w:val="252D65"/>
          <w:sz w:val="24"/>
        </w:rPr>
        <w:t>For</w:t>
      </w:r>
      <w:r w:rsidRPr="00AD22B4">
        <w:rPr>
          <w:b/>
          <w:color w:val="252D65"/>
          <w:spacing w:val="-5"/>
          <w:sz w:val="24"/>
        </w:rPr>
        <w:t xml:space="preserve"> </w:t>
      </w:r>
      <w:r w:rsidRPr="00AD22B4">
        <w:rPr>
          <w:b/>
          <w:color w:val="252D65"/>
          <w:sz w:val="24"/>
        </w:rPr>
        <w:t>more</w:t>
      </w:r>
      <w:r w:rsidRPr="00AD22B4">
        <w:rPr>
          <w:b/>
          <w:color w:val="252D65"/>
          <w:spacing w:val="-3"/>
          <w:sz w:val="24"/>
        </w:rPr>
        <w:t xml:space="preserve"> </w:t>
      </w:r>
      <w:r w:rsidRPr="00AD22B4">
        <w:rPr>
          <w:b/>
          <w:color w:val="252D65"/>
          <w:sz w:val="24"/>
        </w:rPr>
        <w:t>information,</w:t>
      </w:r>
      <w:r w:rsidRPr="00AD22B4">
        <w:rPr>
          <w:b/>
          <w:color w:val="252D65"/>
          <w:spacing w:val="-6"/>
          <w:sz w:val="24"/>
        </w:rPr>
        <w:t xml:space="preserve"> </w:t>
      </w:r>
      <w:r w:rsidRPr="00AD22B4">
        <w:rPr>
          <w:b/>
          <w:color w:val="252D65"/>
          <w:sz w:val="24"/>
        </w:rPr>
        <w:t>please</w:t>
      </w:r>
      <w:r w:rsidRPr="00AD22B4">
        <w:rPr>
          <w:b/>
          <w:color w:val="252D65"/>
          <w:spacing w:val="-2"/>
          <w:sz w:val="24"/>
        </w:rPr>
        <w:t xml:space="preserve"> </w:t>
      </w:r>
      <w:r w:rsidRPr="00AD22B4">
        <w:rPr>
          <w:b/>
          <w:color w:val="252D65"/>
          <w:sz w:val="24"/>
        </w:rPr>
        <w:t>contact</w:t>
      </w:r>
      <w:r w:rsidRPr="00AD22B4">
        <w:rPr>
          <w:b/>
          <w:color w:val="252D65"/>
          <w:spacing w:val="-4"/>
          <w:sz w:val="24"/>
        </w:rPr>
        <w:t xml:space="preserve"> </w:t>
      </w:r>
      <w:r w:rsidR="00C073EC">
        <w:rPr>
          <w:b/>
          <w:color w:val="252D65"/>
          <w:sz w:val="24"/>
        </w:rPr>
        <w:t>Bridgette Anderson</w:t>
      </w:r>
      <w:r w:rsidRPr="00AD22B4">
        <w:rPr>
          <w:b/>
          <w:color w:val="252D65"/>
          <w:sz w:val="24"/>
        </w:rPr>
        <w:t>,</w:t>
      </w:r>
      <w:r w:rsidRPr="00AD22B4">
        <w:rPr>
          <w:b/>
          <w:color w:val="252D65"/>
          <w:spacing w:val="1"/>
          <w:sz w:val="24"/>
        </w:rPr>
        <w:t xml:space="preserve"> </w:t>
      </w:r>
      <w:hyperlink r:id="rId15" w:history="1">
        <w:r w:rsidR="00C073EC" w:rsidRPr="008F2A6C">
          <w:rPr>
            <w:rStyle w:val="Hyperlink"/>
            <w:b/>
            <w:spacing w:val="-2"/>
            <w:sz w:val="24"/>
          </w:rPr>
          <w:t>bridgette@disabilityin.org</w:t>
        </w:r>
      </w:hyperlink>
    </w:p>
    <w:sectPr w:rsidR="00286FE4" w:rsidRPr="00AD22B4">
      <w:pgSz w:w="12250" w:h="15850"/>
      <w:pgMar w:top="2100" w:right="980" w:bottom="1080" w:left="880" w:header="5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7D748" w14:textId="77777777" w:rsidR="001F6F4D" w:rsidRDefault="001F6F4D">
      <w:r>
        <w:separator/>
      </w:r>
    </w:p>
  </w:endnote>
  <w:endnote w:type="continuationSeparator" w:id="0">
    <w:p w14:paraId="37D68890" w14:textId="77777777" w:rsidR="001F6F4D" w:rsidRDefault="001F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CFD12" w14:textId="77777777" w:rsidR="00286FE4" w:rsidRDefault="001F6F4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9984" behindDoc="1" locked="0" layoutInCell="1" allowOverlap="1" wp14:anchorId="0E981A2F" wp14:editId="7C312FCC">
          <wp:simplePos x="0" y="0"/>
          <wp:positionH relativeFrom="page">
            <wp:posOffset>3175</wp:posOffset>
          </wp:positionH>
          <wp:positionV relativeFrom="page">
            <wp:posOffset>9662159</wp:posOffset>
          </wp:positionV>
          <wp:extent cx="7766174" cy="39941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6174" cy="399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0603A431" wp14:editId="54BEA1AC">
              <wp:simplePos x="0" y="0"/>
              <wp:positionH relativeFrom="page">
                <wp:posOffset>306704</wp:posOffset>
              </wp:positionH>
              <wp:positionV relativeFrom="page">
                <wp:posOffset>9357642</wp:posOffset>
              </wp:positionV>
              <wp:extent cx="256730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73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D3454" w14:textId="77777777" w:rsidR="00286FE4" w:rsidRDefault="001F6F4D">
                          <w:pPr>
                            <w:spacing w:before="13"/>
                            <w:ind w:left="6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color w:val="047AC1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47AC1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47AC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47AC1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047AC1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47AC1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C64"/>
                              <w:sz w:val="20"/>
                            </w:rPr>
                            <w:t>|</w:t>
                          </w:r>
                          <w:r>
                            <w:rPr>
                              <w:i/>
                              <w:color w:val="232C6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C64"/>
                              <w:sz w:val="20"/>
                            </w:rPr>
                            <w:t>Learn more about</w:t>
                          </w:r>
                          <w:r>
                            <w:rPr>
                              <w:i/>
                              <w:color w:val="232C64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232C64"/>
                                <w:sz w:val="20"/>
                                <w:u w:val="single" w:color="232C64"/>
                              </w:rPr>
                              <w:t>Inclusion</w:t>
                            </w:r>
                            <w:r>
                              <w:rPr>
                                <w:color w:val="232C64"/>
                                <w:spacing w:val="-6"/>
                                <w:sz w:val="20"/>
                                <w:u w:val="single" w:color="232C64"/>
                              </w:rPr>
                              <w:t xml:space="preserve"> </w:t>
                            </w:r>
                            <w:r>
                              <w:rPr>
                                <w:color w:val="232C64"/>
                                <w:sz w:val="20"/>
                                <w:u w:val="single" w:color="232C64"/>
                              </w:rPr>
                              <w:t>Works</w:t>
                            </w:r>
                            <w:r>
                              <w:rPr>
                                <w:color w:val="232C64"/>
                                <w:spacing w:val="-4"/>
                                <w:sz w:val="20"/>
                                <w:u w:val="single" w:color="232C64"/>
                              </w:rPr>
                              <w:t xml:space="preserve"> </w:t>
                            </w:r>
                            <w:r>
                              <w:rPr>
                                <w:color w:val="232C64"/>
                                <w:spacing w:val="-2"/>
                                <w:sz w:val="20"/>
                                <w:u w:val="single" w:color="232C64"/>
                              </w:rPr>
                              <w:t>online</w:t>
                            </w:r>
                            <w:r>
                              <w:rPr>
                                <w:i/>
                                <w:color w:val="232C64"/>
                                <w:spacing w:val="-2"/>
                                <w:sz w:val="20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3A43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4.15pt;margin-top:736.8pt;width:202.15pt;height:13.2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BphlQEAABsDAAAOAAAAZHJzL2Uyb0RvYy54bWysUsGO0zAQvSPxD5bv1GlhuyhqugJWIKQV&#13;&#10;rLTwAa5jNxGxx8y4Tfr3jL1pi+CGuIzH9vjNe2+8uZv8II4WqYfQyOWiksIGA20f9o38/u3jq7dS&#13;&#10;UNKh1QME28iTJXm3ffliM8barqCDobUoGCRQPcZGdinFWikynfWaFhBt4EsH6HXiLe5Vi3pkdD+o&#13;&#10;VVWt1QjYRgRjifj0/vlSbgu+c9akr86RTWJoJHNLJWKJuxzVdqPrPerY9Wamof+Bhdd94KYXqHud&#13;&#10;tDhg/xeU7w0CgUsLA16Bc72xRQOrWVZ/qHnqdLRFC5tD8WIT/T9Y8+X4FB9RpOk9TDzAIoLiA5gf&#13;&#10;xN6oMVI912RPqSauzkInhz6vLEHwQ/b2dPHTTkkYPlzdrG9fVzdSGL5brm/Xb4rh6vo6IqVPFrzI&#13;&#10;SSOR51UY6OMDpdxf1+eSmcxz/8wkTbuJS3K6g/bEIkaeYyPp50GjlWL4HNioPPRzgudkd04wDR+g&#13;&#10;fI2sJcC7QwLXl85X3LkzT6AQmn9LHvHv+1J1/dPbXwAAAP//AwBQSwMEFAAGAAgAAAAhAIhglrXl&#13;&#10;AAAAEQEAAA8AAABkcnMvZG93bnJldi54bWxMT01PwzAMvSPxHyIjcWMJW1dG13Sa+DghTXTlwDFt&#13;&#10;sjZa45Qm28q/x5zgYtnPz8/v5ZvJ9exsxmA9SrifCWAGG68tthI+qte7FbAQFWrVezQSvk2ATXF9&#13;&#10;latM+wuW5ryPLSMRDJmS0MU4ZJyHpjNOhZkfDNLu4EenIo1jy/WoLiTuej4XIuVOWaQPnRrMU2ea&#13;&#10;4/7kJGw/sXyxX7v6vTyUtqoeBb6lRylvb6bnNZXtGlg0U/y7gN8M5B8KMlb7E+rAegnJakFMwpOH&#13;&#10;RQqMGMlyTk1N0FIIAbzI+f8kxQ8AAAD//wMAUEsBAi0AFAAGAAgAAAAhALaDOJL+AAAA4QEAABMA&#13;&#10;AAAAAAAAAAAAAAAAAAAAAFtDb250ZW50X1R5cGVzXS54bWxQSwECLQAUAAYACAAAACEAOP0h/9YA&#13;&#10;AACUAQAACwAAAAAAAAAAAAAAAAAvAQAAX3JlbHMvLnJlbHNQSwECLQAUAAYACAAAACEAKQgaYZUB&#13;&#10;AAAbAwAADgAAAAAAAAAAAAAAAAAuAgAAZHJzL2Uyb0RvYy54bWxQSwECLQAUAAYACAAAACEAiGCW&#13;&#10;teUAAAARAQAADwAAAAAAAAAAAAAAAADvAwAAZHJzL2Rvd25yZXYueG1sUEsFBgAAAAAEAAQA8wAA&#13;&#10;AAEFAAAAAA==&#13;&#10;" filled="f" stroked="f">
              <v:textbox inset="0,0,0,0">
                <w:txbxContent>
                  <w:p w14:paraId="304D3454" w14:textId="77777777" w:rsidR="00286FE4" w:rsidRDefault="001F6F4D">
                    <w:pPr>
                      <w:spacing w:before="13"/>
                      <w:ind w:left="60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color w:val="047AC1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047AC1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047AC1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047AC1"/>
                        <w:sz w:val="20"/>
                      </w:rPr>
                      <w:t>1</w:t>
                    </w:r>
                    <w:r>
                      <w:rPr>
                        <w:b/>
                        <w:color w:val="047AC1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047AC1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2C64"/>
                        <w:sz w:val="20"/>
                      </w:rPr>
                      <w:t>|</w:t>
                    </w:r>
                    <w:r>
                      <w:rPr>
                        <w:i/>
                        <w:color w:val="232C6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2C64"/>
                        <w:sz w:val="20"/>
                      </w:rPr>
                      <w:t>Learn more about</w:t>
                    </w:r>
                    <w:r>
                      <w:rPr>
                        <w:i/>
                        <w:color w:val="232C64"/>
                        <w:spacing w:val="-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232C64"/>
                          <w:sz w:val="20"/>
                          <w:u w:val="single" w:color="232C64"/>
                        </w:rPr>
                        <w:t>Inclusion</w:t>
                      </w:r>
                      <w:r>
                        <w:rPr>
                          <w:color w:val="232C64"/>
                          <w:spacing w:val="-6"/>
                          <w:sz w:val="20"/>
                          <w:u w:val="single" w:color="232C64"/>
                        </w:rPr>
                        <w:t xml:space="preserve"> </w:t>
                      </w:r>
                      <w:r>
                        <w:rPr>
                          <w:color w:val="232C64"/>
                          <w:sz w:val="20"/>
                          <w:u w:val="single" w:color="232C64"/>
                        </w:rPr>
                        <w:t>Works</w:t>
                      </w:r>
                      <w:r>
                        <w:rPr>
                          <w:color w:val="232C64"/>
                          <w:spacing w:val="-4"/>
                          <w:sz w:val="20"/>
                          <w:u w:val="single" w:color="232C64"/>
                        </w:rPr>
                        <w:t xml:space="preserve"> </w:t>
                      </w:r>
                      <w:r>
                        <w:rPr>
                          <w:color w:val="232C64"/>
                          <w:spacing w:val="-2"/>
                          <w:sz w:val="20"/>
                          <w:u w:val="single" w:color="232C64"/>
                        </w:rPr>
                        <w:t>online</w:t>
                      </w:r>
                      <w:r>
                        <w:rPr>
                          <w:i/>
                          <w:color w:val="232C64"/>
                          <w:spacing w:val="-2"/>
                          <w:sz w:val="20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A2BAB" w14:textId="77777777" w:rsidR="001F6F4D" w:rsidRDefault="001F6F4D">
      <w:r>
        <w:separator/>
      </w:r>
    </w:p>
  </w:footnote>
  <w:footnote w:type="continuationSeparator" w:id="0">
    <w:p w14:paraId="26FB84FD" w14:textId="77777777" w:rsidR="001F6F4D" w:rsidRDefault="001F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3956B" w14:textId="77777777" w:rsidR="00286FE4" w:rsidRDefault="001F6F4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9472" behindDoc="1" locked="0" layoutInCell="1" allowOverlap="1" wp14:anchorId="6700D1D6" wp14:editId="257EDAAE">
          <wp:simplePos x="0" y="0"/>
          <wp:positionH relativeFrom="page">
            <wp:posOffset>3175</wp:posOffset>
          </wp:positionH>
          <wp:positionV relativeFrom="page">
            <wp:posOffset>3175</wp:posOffset>
          </wp:positionV>
          <wp:extent cx="7772400" cy="13353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335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A5CEA"/>
    <w:multiLevelType w:val="hybridMultilevel"/>
    <w:tmpl w:val="A1C22086"/>
    <w:lvl w:ilvl="0" w:tplc="237C8DB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26EE46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DC07668">
      <w:numFmt w:val="bullet"/>
      <w:lvlText w:val="-"/>
      <w:lvlJc w:val="left"/>
      <w:pPr>
        <w:ind w:left="227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E8D272B0">
      <w:numFmt w:val="bullet"/>
      <w:lvlText w:val="•"/>
      <w:lvlJc w:val="left"/>
      <w:pPr>
        <w:ind w:left="3293" w:hanging="361"/>
      </w:pPr>
      <w:rPr>
        <w:rFonts w:hint="default"/>
        <w:lang w:val="en-US" w:eastAsia="en-US" w:bidi="ar-SA"/>
      </w:rPr>
    </w:lvl>
    <w:lvl w:ilvl="4" w:tplc="526209DE">
      <w:numFmt w:val="bullet"/>
      <w:lvlText w:val="•"/>
      <w:lvlJc w:val="left"/>
      <w:pPr>
        <w:ind w:left="4306" w:hanging="361"/>
      </w:pPr>
      <w:rPr>
        <w:rFonts w:hint="default"/>
        <w:lang w:val="en-US" w:eastAsia="en-US" w:bidi="ar-SA"/>
      </w:rPr>
    </w:lvl>
    <w:lvl w:ilvl="5" w:tplc="C6F4F702">
      <w:numFmt w:val="bullet"/>
      <w:lvlText w:val="•"/>
      <w:lvlJc w:val="left"/>
      <w:pPr>
        <w:ind w:left="5319" w:hanging="361"/>
      </w:pPr>
      <w:rPr>
        <w:rFonts w:hint="default"/>
        <w:lang w:val="en-US" w:eastAsia="en-US" w:bidi="ar-SA"/>
      </w:rPr>
    </w:lvl>
    <w:lvl w:ilvl="6" w:tplc="8AE27858">
      <w:numFmt w:val="bullet"/>
      <w:lvlText w:val="•"/>
      <w:lvlJc w:val="left"/>
      <w:pPr>
        <w:ind w:left="6332" w:hanging="361"/>
      </w:pPr>
      <w:rPr>
        <w:rFonts w:hint="default"/>
        <w:lang w:val="en-US" w:eastAsia="en-US" w:bidi="ar-SA"/>
      </w:rPr>
    </w:lvl>
    <w:lvl w:ilvl="7" w:tplc="2EAA9EE2">
      <w:numFmt w:val="bullet"/>
      <w:lvlText w:val="•"/>
      <w:lvlJc w:val="left"/>
      <w:pPr>
        <w:ind w:left="7345" w:hanging="361"/>
      </w:pPr>
      <w:rPr>
        <w:rFonts w:hint="default"/>
        <w:lang w:val="en-US" w:eastAsia="en-US" w:bidi="ar-SA"/>
      </w:rPr>
    </w:lvl>
    <w:lvl w:ilvl="8" w:tplc="B4D285CC">
      <w:numFmt w:val="bullet"/>
      <w:lvlText w:val="•"/>
      <w:lvlJc w:val="left"/>
      <w:pPr>
        <w:ind w:left="8358" w:hanging="361"/>
      </w:pPr>
      <w:rPr>
        <w:rFonts w:hint="default"/>
        <w:lang w:val="en-US" w:eastAsia="en-US" w:bidi="ar-SA"/>
      </w:rPr>
    </w:lvl>
  </w:abstractNum>
  <w:num w:numId="1" w16cid:durableId="170054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E4"/>
    <w:rsid w:val="001F6F4D"/>
    <w:rsid w:val="00286FE4"/>
    <w:rsid w:val="002F38C8"/>
    <w:rsid w:val="00AD22B4"/>
    <w:rsid w:val="00C073EC"/>
    <w:rsid w:val="00D6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7EAD1"/>
  <w15:docId w15:val="{1B948AD1-D3DF-384F-8157-ADE8A5A1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45"/>
      <w:ind w:left="112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42"/>
      <w:ind w:left="112"/>
    </w:pPr>
    <w:rPr>
      <w:rFonts w:ascii="Arial Black" w:eastAsia="Arial Black" w:hAnsi="Arial Black" w:cs="Arial Black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19"/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073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abilityin.org/wp-content/uploads/2022/05/Playbook2021_a11y.pdf" TargetMode="External"/><Relationship Id="rId13" Type="http://schemas.openxmlformats.org/officeDocument/2006/relationships/hyperlink" Target="https://disabilityin.org/resource/elearning-cours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abilityin.org/wp-content/uploads/2022/05/Playbook2021_a11y.pdf" TargetMode="External"/><Relationship Id="rId12" Type="http://schemas.openxmlformats.org/officeDocument/2006/relationships/hyperlink" Target="https://disabilityin.org/wp-content/uploads/2022/05/Playbook2021_a11y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abilityin.org/IW-Resource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ridgette@disabilityin.org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disabilityin.org/wp-content/uploads/2022/05/Playbook2021_a11y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isabilityin.org/what-we-do/inclusion-works/" TargetMode="External"/><Relationship Id="rId2" Type="http://schemas.openxmlformats.org/officeDocument/2006/relationships/hyperlink" Target="https://disabilityin.org/what-we-do/inclusion-works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 Everett Williams</dc:creator>
  <cp:lastModifiedBy>Cara Pelletier</cp:lastModifiedBy>
  <cp:revision>2</cp:revision>
  <dcterms:created xsi:type="dcterms:W3CDTF">2024-10-22T13:41:00Z</dcterms:created>
  <dcterms:modified xsi:type="dcterms:W3CDTF">2024-10-22T13:41:00Z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2024-10-15T00:00:00Z</vt:filetime>
  </property>
</Properties>
</file>