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EE7E3" w14:textId="77777777" w:rsidR="00B106A1" w:rsidRDefault="00B106A1" w:rsidP="00B73FE6">
      <w:pPr>
        <w:rPr>
          <w:rFonts w:ascii="Arial Black" w:hAnsi="Arial Black"/>
          <w:b/>
          <w:bCs/>
          <w:color w:val="007A4B"/>
          <w:sz w:val="56"/>
          <w:szCs w:val="56"/>
        </w:rPr>
      </w:pPr>
      <w:r w:rsidRPr="00B106A1">
        <w:rPr>
          <w:rFonts w:ascii="Arial Black" w:hAnsi="Arial Black"/>
          <w:b/>
          <w:bCs/>
          <w:color w:val="007A4B"/>
          <w:sz w:val="56"/>
          <w:szCs w:val="56"/>
        </w:rPr>
        <w:t>Service Dog Accommodation Checklist and Ownership</w:t>
      </w:r>
    </w:p>
    <w:p w14:paraId="05F0792D" w14:textId="77777777" w:rsidR="00B73FE6" w:rsidRPr="00563041" w:rsidRDefault="00B73FE6" w:rsidP="00B73FE6">
      <w:proofErr w:type="gramStart"/>
      <w:r w:rsidRPr="00563041">
        <w:t>Similar to</w:t>
      </w:r>
      <w:proofErr w:type="gramEnd"/>
      <w:r w:rsidRPr="00563041">
        <w:t xml:space="preserve"> when a new employee joins a company, onboarding a service animal takes coordination and communication across several business departments. Here is a list of onboarding tasks each department should own:</w:t>
      </w:r>
    </w:p>
    <w:p w14:paraId="75656001" w14:textId="77777777" w:rsidR="00B73FE6" w:rsidRPr="00563041" w:rsidRDefault="00B73FE6" w:rsidP="00B73FE6">
      <w:pPr>
        <w:rPr>
          <w:b/>
          <w:bCs/>
        </w:rPr>
      </w:pPr>
      <w:r w:rsidRPr="00563041">
        <w:rPr>
          <w:b/>
          <w:bCs/>
        </w:rPr>
        <w:t>HR</w:t>
      </w:r>
    </w:p>
    <w:p w14:paraId="4D20EA18" w14:textId="77777777" w:rsidR="00B73FE6" w:rsidRPr="00563041" w:rsidRDefault="00B73FE6" w:rsidP="00B73FE6">
      <w:pPr>
        <w:numPr>
          <w:ilvl w:val="0"/>
          <w:numId w:val="32"/>
        </w:numPr>
        <w:spacing w:after="160" w:line="278" w:lineRule="auto"/>
      </w:pPr>
      <w:r w:rsidRPr="00563041">
        <w:t>Manage accommodation request with Employee</w:t>
      </w:r>
    </w:p>
    <w:p w14:paraId="02C16B92" w14:textId="77777777" w:rsidR="00B73FE6" w:rsidRPr="00563041" w:rsidRDefault="00B73FE6" w:rsidP="00B73FE6">
      <w:pPr>
        <w:numPr>
          <w:ilvl w:val="0"/>
          <w:numId w:val="32"/>
        </w:numPr>
        <w:spacing w:after="160" w:line="278" w:lineRule="auto"/>
      </w:pPr>
      <w:r w:rsidRPr="00563041">
        <w:t>Communicate to Employee’s direct team members, people working in shared areas, and supervisors</w:t>
      </w:r>
    </w:p>
    <w:p w14:paraId="51487324" w14:textId="77777777" w:rsidR="00B73FE6" w:rsidRPr="00563041" w:rsidRDefault="00B73FE6" w:rsidP="00B73FE6">
      <w:pPr>
        <w:numPr>
          <w:ilvl w:val="0"/>
          <w:numId w:val="32"/>
        </w:numPr>
        <w:spacing w:after="160" w:line="278" w:lineRule="auto"/>
      </w:pPr>
      <w:r w:rsidRPr="00563041">
        <w:t>Outline proposed plan for managing employee or visitor questions and concerns. (general FAQ &amp; Action plan – what if someone is allergic, afraid of dogs, etc.)</w:t>
      </w:r>
    </w:p>
    <w:p w14:paraId="63760146" w14:textId="77777777" w:rsidR="00B73FE6" w:rsidRPr="00563041" w:rsidRDefault="00B73FE6" w:rsidP="00B73FE6">
      <w:pPr>
        <w:numPr>
          <w:ilvl w:val="0"/>
          <w:numId w:val="32"/>
        </w:numPr>
        <w:spacing w:after="160" w:line="278" w:lineRule="auto"/>
      </w:pPr>
      <w:r w:rsidRPr="00563041">
        <w:t>Schedule an intake meeting with the Employee to go over the following:</w:t>
      </w:r>
    </w:p>
    <w:p w14:paraId="411BB910" w14:textId="77777777" w:rsidR="00B73FE6" w:rsidRPr="00563041" w:rsidRDefault="00B73FE6" w:rsidP="00B73FE6">
      <w:pPr>
        <w:numPr>
          <w:ilvl w:val="1"/>
          <w:numId w:val="32"/>
        </w:numPr>
        <w:spacing w:after="160" w:line="278" w:lineRule="auto"/>
      </w:pPr>
      <w:r w:rsidRPr="00563041">
        <w:t xml:space="preserve">Which entrance/exit is </w:t>
      </w:r>
      <w:proofErr w:type="gramStart"/>
      <w:r w:rsidRPr="00563041">
        <w:t>most commonly used</w:t>
      </w:r>
      <w:proofErr w:type="gramEnd"/>
      <w:r w:rsidRPr="00563041">
        <w:t xml:space="preserve"> by the Employee?</w:t>
      </w:r>
    </w:p>
    <w:p w14:paraId="5F978476" w14:textId="77777777" w:rsidR="00B73FE6" w:rsidRPr="00563041" w:rsidRDefault="00B73FE6" w:rsidP="00B73FE6">
      <w:pPr>
        <w:numPr>
          <w:ilvl w:val="1"/>
          <w:numId w:val="32"/>
        </w:numPr>
        <w:spacing w:after="160" w:line="278" w:lineRule="auto"/>
      </w:pPr>
      <w:r w:rsidRPr="00563041">
        <w:t>Which common areas are regularly accessed: gym, break room, café, meeting rooms, etc.</w:t>
      </w:r>
    </w:p>
    <w:p w14:paraId="52C1810D" w14:textId="77777777" w:rsidR="00B73FE6" w:rsidRPr="00563041" w:rsidRDefault="00B73FE6" w:rsidP="00B73FE6">
      <w:pPr>
        <w:numPr>
          <w:ilvl w:val="1"/>
          <w:numId w:val="32"/>
        </w:numPr>
        <w:spacing w:after="160" w:line="278" w:lineRule="auto"/>
      </w:pPr>
      <w:r w:rsidRPr="00563041">
        <w:t>What should the security team be aware of – what does the worst case look like?</w:t>
      </w:r>
    </w:p>
    <w:p w14:paraId="6480B5EC" w14:textId="77777777" w:rsidR="00B73FE6" w:rsidRPr="00563041" w:rsidRDefault="00B73FE6" w:rsidP="00B73FE6">
      <w:pPr>
        <w:numPr>
          <w:ilvl w:val="1"/>
          <w:numId w:val="32"/>
        </w:numPr>
        <w:spacing w:after="160" w:line="278" w:lineRule="auto"/>
      </w:pPr>
      <w:r w:rsidRPr="00563041">
        <w:t>Will the employee travel to other office sites or vendor sites?</w:t>
      </w:r>
    </w:p>
    <w:p w14:paraId="38D015A5" w14:textId="77777777" w:rsidR="00B73FE6" w:rsidRPr="00563041" w:rsidRDefault="00B73FE6" w:rsidP="00B73FE6">
      <w:pPr>
        <w:numPr>
          <w:ilvl w:val="0"/>
          <w:numId w:val="32"/>
        </w:numPr>
        <w:spacing w:after="160" w:line="278" w:lineRule="auto"/>
      </w:pPr>
      <w:r w:rsidRPr="00563041">
        <w:t>Inform security team</w:t>
      </w:r>
    </w:p>
    <w:p w14:paraId="21DB3EE6" w14:textId="77777777" w:rsidR="00B73FE6" w:rsidRPr="00563041" w:rsidRDefault="00B73FE6" w:rsidP="00B73FE6">
      <w:pPr>
        <w:rPr>
          <w:b/>
          <w:bCs/>
        </w:rPr>
      </w:pPr>
      <w:r w:rsidRPr="00563041">
        <w:rPr>
          <w:b/>
          <w:bCs/>
        </w:rPr>
        <w:t>Facilities</w:t>
      </w:r>
    </w:p>
    <w:p w14:paraId="7308BCDE" w14:textId="77777777" w:rsidR="00B73FE6" w:rsidRPr="00563041" w:rsidRDefault="00B73FE6" w:rsidP="00B73FE6">
      <w:pPr>
        <w:numPr>
          <w:ilvl w:val="0"/>
          <w:numId w:val="33"/>
        </w:numPr>
        <w:spacing w:after="160" w:line="278" w:lineRule="auto"/>
      </w:pPr>
      <w:r w:rsidRPr="00563041">
        <w:t>Inform cafeteria workers</w:t>
      </w:r>
    </w:p>
    <w:p w14:paraId="31427D25" w14:textId="77777777" w:rsidR="00B73FE6" w:rsidRPr="00563041" w:rsidRDefault="00B73FE6" w:rsidP="00B73FE6">
      <w:pPr>
        <w:numPr>
          <w:ilvl w:val="1"/>
          <w:numId w:val="33"/>
        </w:numPr>
        <w:spacing w:after="160" w:line="278" w:lineRule="auto"/>
      </w:pPr>
      <w:r w:rsidRPr="00563041">
        <w:t>Develop best practices around open food services</w:t>
      </w:r>
    </w:p>
    <w:p w14:paraId="5EC7CEE1" w14:textId="77777777" w:rsidR="00B73FE6" w:rsidRPr="00563041" w:rsidRDefault="00B73FE6" w:rsidP="00B73FE6">
      <w:pPr>
        <w:numPr>
          <w:ilvl w:val="0"/>
          <w:numId w:val="33"/>
        </w:numPr>
        <w:spacing w:after="160" w:line="278" w:lineRule="auto"/>
      </w:pPr>
      <w:r w:rsidRPr="00563041">
        <w:t>Inform cleaners/custodians</w:t>
      </w:r>
    </w:p>
    <w:p w14:paraId="325870CB" w14:textId="77777777" w:rsidR="00B73FE6" w:rsidRPr="00563041" w:rsidRDefault="00B73FE6" w:rsidP="00B73FE6">
      <w:pPr>
        <w:numPr>
          <w:ilvl w:val="1"/>
          <w:numId w:val="33"/>
        </w:numPr>
        <w:spacing w:after="160" w:line="278" w:lineRule="auto"/>
      </w:pPr>
      <w:r w:rsidRPr="00563041">
        <w:t>Arrange for extra cleaning in Employee’s immediate working area, common areas, etc.</w:t>
      </w:r>
    </w:p>
    <w:p w14:paraId="05EBFA89" w14:textId="77777777" w:rsidR="00B73FE6" w:rsidRPr="00563041" w:rsidRDefault="00B73FE6" w:rsidP="00B73FE6">
      <w:pPr>
        <w:numPr>
          <w:ilvl w:val="0"/>
          <w:numId w:val="33"/>
        </w:numPr>
        <w:spacing w:after="160" w:line="278" w:lineRule="auto"/>
      </w:pPr>
      <w:r w:rsidRPr="00563041">
        <w:t>Install HEPA filters or take other measures to minimize pet dander/allergens</w:t>
      </w:r>
    </w:p>
    <w:p w14:paraId="48F704A1" w14:textId="77777777" w:rsidR="00B73FE6" w:rsidRPr="00563041" w:rsidRDefault="00B73FE6" w:rsidP="00B73FE6">
      <w:pPr>
        <w:numPr>
          <w:ilvl w:val="0"/>
          <w:numId w:val="33"/>
        </w:numPr>
        <w:spacing w:after="160" w:line="278" w:lineRule="auto"/>
      </w:pPr>
      <w:r w:rsidRPr="00563041">
        <w:t>Post a sign in common area to alert employees and visitors</w:t>
      </w:r>
    </w:p>
    <w:p w14:paraId="47796A6E" w14:textId="77777777" w:rsidR="00B73FE6" w:rsidRPr="00563041" w:rsidRDefault="00B73FE6" w:rsidP="00B73FE6">
      <w:pPr>
        <w:numPr>
          <w:ilvl w:val="0"/>
          <w:numId w:val="33"/>
        </w:numPr>
        <w:spacing w:after="160" w:line="278" w:lineRule="auto"/>
      </w:pPr>
      <w:r w:rsidRPr="00563041">
        <w:t>Designate an accessible area as the service animal relief zone, post signage if needed.</w:t>
      </w:r>
    </w:p>
    <w:p w14:paraId="17F4E4EA" w14:textId="77777777" w:rsidR="00B73FE6" w:rsidRPr="00563041" w:rsidRDefault="00B73FE6" w:rsidP="00B73FE6">
      <w:pPr>
        <w:rPr>
          <w:b/>
          <w:bCs/>
        </w:rPr>
      </w:pPr>
      <w:r w:rsidRPr="00563041">
        <w:rPr>
          <w:b/>
          <w:bCs/>
        </w:rPr>
        <w:lastRenderedPageBreak/>
        <w:t>Employee</w:t>
      </w:r>
    </w:p>
    <w:p w14:paraId="28FEAE84" w14:textId="77777777" w:rsidR="00B73FE6" w:rsidRPr="00563041" w:rsidRDefault="00B73FE6" w:rsidP="00B73FE6">
      <w:pPr>
        <w:numPr>
          <w:ilvl w:val="0"/>
          <w:numId w:val="34"/>
        </w:numPr>
        <w:spacing w:after="160" w:line="278" w:lineRule="auto"/>
      </w:pPr>
      <w:r w:rsidRPr="00563041">
        <w:t>Ensure service dog is properly trained</w:t>
      </w:r>
    </w:p>
    <w:p w14:paraId="4D79B8B2" w14:textId="77777777" w:rsidR="00B73FE6" w:rsidRPr="00563041" w:rsidRDefault="00B73FE6" w:rsidP="00B73FE6">
      <w:pPr>
        <w:numPr>
          <w:ilvl w:val="0"/>
          <w:numId w:val="34"/>
        </w:numPr>
        <w:spacing w:after="160" w:line="278" w:lineRule="auto"/>
      </w:pPr>
      <w:r w:rsidRPr="00563041">
        <w:t xml:space="preserve">Ensure service </w:t>
      </w:r>
      <w:proofErr w:type="gramStart"/>
      <w:r w:rsidRPr="00563041">
        <w:t>dog is</w:t>
      </w:r>
      <w:proofErr w:type="gramEnd"/>
      <w:r w:rsidRPr="00563041">
        <w:t xml:space="preserve"> groomed regularly</w:t>
      </w:r>
    </w:p>
    <w:p w14:paraId="51AF6E16" w14:textId="77777777" w:rsidR="00B73FE6" w:rsidRPr="00563041" w:rsidRDefault="00B73FE6" w:rsidP="00B73FE6">
      <w:pPr>
        <w:numPr>
          <w:ilvl w:val="0"/>
          <w:numId w:val="34"/>
        </w:numPr>
        <w:spacing w:after="160" w:line="278" w:lineRule="auto"/>
      </w:pPr>
      <w:r w:rsidRPr="00563041">
        <w:t>Ensure service dos is a “good corporate citizen”</w:t>
      </w:r>
    </w:p>
    <w:p w14:paraId="521F31A2" w14:textId="77777777" w:rsidR="00B73FE6" w:rsidRPr="00563041" w:rsidRDefault="00B73FE6" w:rsidP="00B73FE6">
      <w:pPr>
        <w:numPr>
          <w:ilvl w:val="1"/>
          <w:numId w:val="34"/>
        </w:numPr>
        <w:spacing w:after="160" w:line="278" w:lineRule="auto"/>
      </w:pPr>
      <w:r w:rsidRPr="00563041">
        <w:t>i.e. well behaved: no barking, jumping, growling, etc.</w:t>
      </w:r>
    </w:p>
    <w:p w14:paraId="11C0066C" w14:textId="77777777" w:rsidR="00B73FE6" w:rsidRPr="00563041" w:rsidRDefault="00B73FE6" w:rsidP="00B73FE6">
      <w:pPr>
        <w:rPr>
          <w:b/>
          <w:bCs/>
        </w:rPr>
      </w:pPr>
      <w:r w:rsidRPr="00563041">
        <w:rPr>
          <w:b/>
          <w:bCs/>
        </w:rPr>
        <w:t xml:space="preserve">8 Do’s and Don’ts for Behavior Around </w:t>
      </w:r>
      <w:proofErr w:type="gramStart"/>
      <w:r w:rsidRPr="00563041">
        <w:rPr>
          <w:b/>
          <w:bCs/>
        </w:rPr>
        <w:t>A</w:t>
      </w:r>
      <w:proofErr w:type="gramEnd"/>
      <w:r w:rsidRPr="00563041">
        <w:rPr>
          <w:b/>
          <w:bCs/>
        </w:rPr>
        <w:t xml:space="preserve"> Service Dog</w:t>
      </w:r>
    </w:p>
    <w:p w14:paraId="0EC3064C" w14:textId="77777777" w:rsidR="00B73FE6" w:rsidRPr="00563041" w:rsidRDefault="00B73FE6" w:rsidP="00B73FE6">
      <w:pPr>
        <w:rPr>
          <w:b/>
          <w:bCs/>
        </w:rPr>
      </w:pPr>
      <w:r w:rsidRPr="00563041">
        <w:rPr>
          <w:b/>
          <w:bCs/>
        </w:rPr>
        <w:t>DO</w:t>
      </w:r>
    </w:p>
    <w:p w14:paraId="6AD559C3" w14:textId="77777777" w:rsidR="00B73FE6" w:rsidRPr="00563041" w:rsidRDefault="00B73FE6" w:rsidP="00B73FE6">
      <w:r w:rsidRPr="00563041">
        <w:rPr>
          <w:b/>
          <w:bCs/>
        </w:rPr>
        <w:t>Speak to the owner/handler rather than the dog</w:t>
      </w:r>
    </w:p>
    <w:p w14:paraId="15E18AF9" w14:textId="77777777" w:rsidR="00B73FE6" w:rsidRPr="00563041" w:rsidRDefault="00B73FE6" w:rsidP="00B73FE6">
      <w:r w:rsidRPr="00563041">
        <w:t xml:space="preserve">The service dog and her handler are a team. If you want to talk to them, always speak to the person first rather than automatically approaching the dog. Remember, the animal is working, and her </w:t>
      </w:r>
      <w:proofErr w:type="gramStart"/>
      <w:r w:rsidRPr="00563041">
        <w:t>human’s</w:t>
      </w:r>
      <w:proofErr w:type="gramEnd"/>
      <w:r w:rsidRPr="00563041">
        <w:t xml:space="preserve"> life could depend on her staying focused on her job.</w:t>
      </w:r>
    </w:p>
    <w:p w14:paraId="089D3320" w14:textId="77777777" w:rsidR="00B73FE6" w:rsidRPr="00563041" w:rsidRDefault="00B73FE6" w:rsidP="00B73FE6">
      <w:r w:rsidRPr="00563041">
        <w:rPr>
          <w:b/>
          <w:bCs/>
        </w:rPr>
        <w:t xml:space="preserve">Keep your own </w:t>
      </w:r>
      <w:proofErr w:type="gramStart"/>
      <w:r w:rsidRPr="00563041">
        <w:rPr>
          <w:b/>
          <w:bCs/>
        </w:rPr>
        <w:t>dog a distance</w:t>
      </w:r>
      <w:proofErr w:type="gramEnd"/>
      <w:r w:rsidRPr="00563041">
        <w:rPr>
          <w:b/>
          <w:bCs/>
        </w:rPr>
        <w:t xml:space="preserve"> away from a working dog</w:t>
      </w:r>
    </w:p>
    <w:p w14:paraId="11BEFCBD" w14:textId="77777777" w:rsidR="00B73FE6" w:rsidRPr="00563041" w:rsidRDefault="00B73FE6" w:rsidP="00B73FE6">
      <w:r w:rsidRPr="00563041">
        <w:t xml:space="preserve">If you happen to have your dog with you when you encounter a service dog, don’t allow your pet to approach them without first talking with the handler to see if </w:t>
      </w:r>
      <w:proofErr w:type="gramStart"/>
      <w:r w:rsidRPr="00563041">
        <w:t>its</w:t>
      </w:r>
      <w:proofErr w:type="gramEnd"/>
      <w:r w:rsidRPr="00563041">
        <w:t xml:space="preserve"> permissible. Other animals are an obvious distraction to working dogs, and in a worst-case scenario, there could be an altercation between the two animals.</w:t>
      </w:r>
    </w:p>
    <w:p w14:paraId="66F29548" w14:textId="77777777" w:rsidR="00B73FE6" w:rsidRPr="00563041" w:rsidRDefault="00B73FE6" w:rsidP="00B73FE6">
      <w:r w:rsidRPr="00563041">
        <w:rPr>
          <w:b/>
          <w:bCs/>
        </w:rPr>
        <w:t>Do treat the owner/handler with sensitivity and respect</w:t>
      </w:r>
    </w:p>
    <w:p w14:paraId="0355D4F6" w14:textId="77777777" w:rsidR="00B73FE6" w:rsidRPr="00563041" w:rsidRDefault="00B73FE6" w:rsidP="00B73FE6">
      <w:r w:rsidRPr="00563041">
        <w:t>Asking a service dog’s handler personal questions about his or her disability is out of bounds. It’s disrespectful and an intrusion of privacy. Assume they can handle things themselves. If you sense they could use your help, ask first. And don’t take it personally if your offer is rejected, as there’s usually a good reason.</w:t>
      </w:r>
    </w:p>
    <w:p w14:paraId="0ED780C4" w14:textId="77777777" w:rsidR="00B73FE6" w:rsidRPr="00563041" w:rsidRDefault="00B73FE6" w:rsidP="00B73FE6">
      <w:r w:rsidRPr="00563041">
        <w:rPr>
          <w:b/>
          <w:bCs/>
        </w:rPr>
        <w:t>Inform the handler if a service dog approaches you</w:t>
      </w:r>
    </w:p>
    <w:p w14:paraId="7C7396CC" w14:textId="77777777" w:rsidR="00B73FE6" w:rsidRPr="00563041" w:rsidRDefault="00B73FE6" w:rsidP="00B73FE6">
      <w:r w:rsidRPr="00563041">
        <w:t>If a working dog approaches you, sniffs or nudges you, etc., politely let the handler know. Resist the urge to respond to the dog – the handler will correct the dog.</w:t>
      </w:r>
    </w:p>
    <w:p w14:paraId="796D07C4" w14:textId="77777777" w:rsidR="00B73FE6" w:rsidRPr="00563041" w:rsidRDefault="00B73FE6" w:rsidP="00B73FE6">
      <w:pPr>
        <w:rPr>
          <w:b/>
          <w:bCs/>
        </w:rPr>
      </w:pPr>
      <w:r w:rsidRPr="00563041">
        <w:rPr>
          <w:b/>
          <w:bCs/>
        </w:rPr>
        <w:t>DON’T</w:t>
      </w:r>
    </w:p>
    <w:p w14:paraId="66CFED8D" w14:textId="77777777" w:rsidR="00B73FE6" w:rsidRPr="00563041" w:rsidRDefault="00B73FE6" w:rsidP="00B73FE6">
      <w:r w:rsidRPr="00563041">
        <w:rPr>
          <w:b/>
          <w:bCs/>
        </w:rPr>
        <w:t>Touch the dog without asking permission first</w:t>
      </w:r>
    </w:p>
    <w:p w14:paraId="51D92418" w14:textId="77777777" w:rsidR="00B73FE6" w:rsidRPr="00563041" w:rsidRDefault="00B73FE6" w:rsidP="00B73FE6">
      <w:r w:rsidRPr="00563041">
        <w:t xml:space="preserve">Touching or petting a working dog is a distraction and may prevent him from tending to his human partner. The dog may be in the process of completing a command or direction given by his human, and you don’t want to interfere. Fortunately, most are trained to stay in work mode until they receive a release command from their handler. That’s why many service dogs </w:t>
      </w:r>
      <w:proofErr w:type="gramStart"/>
      <w:r w:rsidRPr="00563041">
        <w:t>are able to</w:t>
      </w:r>
      <w:proofErr w:type="gramEnd"/>
      <w:r w:rsidRPr="00563041">
        <w:t xml:space="preserve"> ignore outside influences.</w:t>
      </w:r>
    </w:p>
    <w:p w14:paraId="124A9FD0" w14:textId="77777777" w:rsidR="00B73FE6" w:rsidRPr="00563041" w:rsidRDefault="00B73FE6" w:rsidP="00B73FE6">
      <w:proofErr w:type="gramStart"/>
      <w:r w:rsidRPr="00563041">
        <w:rPr>
          <w:b/>
          <w:bCs/>
        </w:rPr>
        <w:lastRenderedPageBreak/>
        <w:t>Offer</w:t>
      </w:r>
      <w:proofErr w:type="gramEnd"/>
      <w:r w:rsidRPr="00563041">
        <w:rPr>
          <w:b/>
          <w:bCs/>
        </w:rPr>
        <w:t xml:space="preserve"> a service dog food</w:t>
      </w:r>
    </w:p>
    <w:p w14:paraId="53E1A20A" w14:textId="77777777" w:rsidR="00B73FE6" w:rsidRPr="00563041" w:rsidRDefault="00B73FE6" w:rsidP="00B73FE6">
      <w:r w:rsidRPr="00563041">
        <w:t>According to Canine Companions for Independence, “Food is the ultimate distraction to the working dog and can jeopardize the working assistance dog team.” Not only are food and treats a potential distraction, but many service dogs are fed a specific diet and often on a specific schedule.</w:t>
      </w:r>
    </w:p>
    <w:p w14:paraId="12122B4F" w14:textId="77777777" w:rsidR="00B73FE6" w:rsidRPr="00563041" w:rsidRDefault="00B73FE6" w:rsidP="00B73FE6">
      <w:r w:rsidRPr="00563041">
        <w:rPr>
          <w:b/>
          <w:bCs/>
        </w:rPr>
        <w:t>Assume a napping service dog is off duty</w:t>
      </w:r>
    </w:p>
    <w:p w14:paraId="5E1428B9" w14:textId="77777777" w:rsidR="00B73FE6" w:rsidRPr="00563041" w:rsidRDefault="00B73FE6" w:rsidP="00B73FE6">
      <w:r w:rsidRPr="00563041">
        <w:t xml:space="preserve">All dogs nap, including work dogs. When her handler is sitting or standing for some length of time, it’s perfectly natural and appropriate for a service dog to catch a few winks. She’s still technically at work, however, so all </w:t>
      </w:r>
      <w:proofErr w:type="gramStart"/>
      <w:r w:rsidRPr="00563041">
        <w:t>do’s</w:t>
      </w:r>
      <w:proofErr w:type="gramEnd"/>
      <w:r w:rsidRPr="00563041">
        <w:t xml:space="preserve"> and don’ts remain in effect.</w:t>
      </w:r>
    </w:p>
    <w:p w14:paraId="466B35CC" w14:textId="77777777" w:rsidR="00B73FE6" w:rsidRPr="00563041" w:rsidRDefault="00B73FE6" w:rsidP="00B73FE6">
      <w:r w:rsidRPr="00563041">
        <w:rPr>
          <w:b/>
          <w:bCs/>
        </w:rPr>
        <w:t>Assume service dogs never get to ‘just be dogs’</w:t>
      </w:r>
    </w:p>
    <w:p w14:paraId="19FB9EDD" w14:textId="77777777" w:rsidR="00B73FE6" w:rsidRPr="00563041" w:rsidRDefault="00B73FE6" w:rsidP="00B73FE6">
      <w:r w:rsidRPr="00563041">
        <w:t>Working dogs typically get plenty of R&amp;R and playtime. When they’re home and out of their “work clothes” they’re free to behave like any other dog. Since the jobs these wonder animals do are often challenging and stressful, their handles recognize they need plenty of downtime and exercise.</w:t>
      </w:r>
    </w:p>
    <w:p w14:paraId="650A5043" w14:textId="77777777" w:rsidR="00B73FE6" w:rsidRPr="00563041" w:rsidRDefault="00B73FE6" w:rsidP="00B73FE6">
      <w:pPr>
        <w:rPr>
          <w:b/>
          <w:bCs/>
        </w:rPr>
      </w:pPr>
      <w:r w:rsidRPr="00563041">
        <w:rPr>
          <w:b/>
          <w:bCs/>
        </w:rPr>
        <w:t>Service Dog Sign Posted at Boston Scientific</w:t>
      </w:r>
    </w:p>
    <w:p w14:paraId="57B5FB39" w14:textId="77777777" w:rsidR="00B73FE6" w:rsidRDefault="00B73FE6" w:rsidP="00B73FE6">
      <w:r w:rsidRPr="00563041">
        <w:rPr>
          <w:noProof/>
        </w:rPr>
        <w:drawing>
          <wp:inline distT="0" distB="0" distL="0" distR="0" wp14:anchorId="7B738E39" wp14:editId="1B241CB7">
            <wp:extent cx="5226050" cy="3530600"/>
            <wp:effectExtent l="0" t="0" r="0" b="0"/>
            <wp:docPr id="995254747" name="Picture 2" descr="12x8 inch wall sign picturing a service animal and text re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x8 inch wall sign picturing a service animal and text readin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0" cy="3530600"/>
                    </a:xfrm>
                    <a:prstGeom prst="rect">
                      <a:avLst/>
                    </a:prstGeom>
                    <a:noFill/>
                    <a:ln>
                      <a:noFill/>
                    </a:ln>
                  </pic:spPr>
                </pic:pic>
              </a:graphicData>
            </a:graphic>
          </wp:inline>
        </w:drawing>
      </w:r>
    </w:p>
    <w:p w14:paraId="40D618B9" w14:textId="13B903FC" w:rsidR="1DCD31AB" w:rsidRPr="009676AE" w:rsidRDefault="1DCD31AB" w:rsidP="1DCD31AB">
      <w:pPr>
        <w:rPr>
          <w:color w:val="242C65" w:themeColor="text1"/>
        </w:rPr>
      </w:pPr>
    </w:p>
    <w:sectPr w:rsidR="1DCD31AB" w:rsidRPr="009676AE" w:rsidSect="001B0FC0">
      <w:headerReference w:type="default" r:id="rId12"/>
      <w:footerReference w:type="even" r:id="rId13"/>
      <w:footerReference w:type="default" r:id="rId14"/>
      <w:pgSz w:w="12240" w:h="15840"/>
      <w:pgMar w:top="111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34F82" w14:textId="77777777" w:rsidR="001C2459" w:rsidRDefault="001C2459" w:rsidP="001D6D91">
      <w:r>
        <w:separator/>
      </w:r>
    </w:p>
  </w:endnote>
  <w:endnote w:type="continuationSeparator" w:id="0">
    <w:p w14:paraId="0AE746F1" w14:textId="77777777" w:rsidR="001C2459" w:rsidRDefault="001C2459" w:rsidP="001D6D91">
      <w:r>
        <w:continuationSeparator/>
      </w:r>
    </w:p>
  </w:endnote>
  <w:endnote w:type="continuationNotice" w:id="1">
    <w:p w14:paraId="44E28C65" w14:textId="77777777" w:rsidR="001C2459" w:rsidRDefault="001C24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C12C4" w14:textId="2336C61A" w:rsidR="00B152FA" w:rsidRDefault="00B152FA" w:rsidP="001D6D91">
    <w:pPr>
      <w:rPr>
        <w:rStyle w:val="PageNumber"/>
      </w:rPr>
    </w:pPr>
    <w:r>
      <w:rPr>
        <w:rStyle w:val="PageNumber"/>
      </w:rPr>
      <w:fldChar w:fldCharType="begin"/>
    </w:r>
    <w:r>
      <w:rPr>
        <w:rStyle w:val="PageNumber"/>
      </w:rPr>
      <w:instrText xml:space="preserve"> PAGE </w:instrText>
    </w:r>
    <w:r>
      <w:rPr>
        <w:rStyle w:val="PageNumber"/>
      </w:rPr>
      <w:fldChar w:fldCharType="end"/>
    </w:r>
  </w:p>
  <w:p w14:paraId="08356FA5" w14:textId="3985F4AB" w:rsidR="00B152FA" w:rsidRDefault="00B152FA" w:rsidP="001D6D91">
    <w:pPr>
      <w:rPr>
        <w:rStyle w:val="PageNumber"/>
      </w:rPr>
    </w:pPr>
    <w:r>
      <w:rPr>
        <w:rStyle w:val="PageNumber"/>
      </w:rPr>
      <w:fldChar w:fldCharType="begin"/>
    </w:r>
    <w:r>
      <w:rPr>
        <w:rStyle w:val="PageNumber"/>
      </w:rPr>
      <w:instrText xml:space="preserve"> PAGE </w:instrText>
    </w:r>
    <w:r>
      <w:rPr>
        <w:rStyle w:val="PageNumber"/>
      </w:rPr>
      <w:fldChar w:fldCharType="end"/>
    </w:r>
  </w:p>
  <w:p w14:paraId="522D83CC" w14:textId="67BBED6C" w:rsidR="00B152FA" w:rsidRDefault="00B152FA" w:rsidP="001D6D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764B" w14:textId="5F90F3BD" w:rsidR="00B152FA" w:rsidRPr="00802BAF" w:rsidRDefault="00B152FA" w:rsidP="001D6D91">
    <w:pPr>
      <w:rPr>
        <w:color w:val="242C65"/>
        <w:sz w:val="20"/>
        <w:szCs w:val="20"/>
      </w:rPr>
    </w:pPr>
    <w:r w:rsidRPr="00802BAF">
      <w:rPr>
        <w:b/>
        <w:bCs/>
        <w:i/>
        <w:iCs/>
        <w:caps/>
        <w:color w:val="0066CC"/>
        <w:sz w:val="20"/>
        <w:szCs w:val="20"/>
      </w:rPr>
      <w:fldChar w:fldCharType="begin"/>
    </w:r>
    <w:r w:rsidRPr="00802BAF">
      <w:rPr>
        <w:b/>
        <w:bCs/>
        <w:caps/>
        <w:color w:val="0066CC"/>
        <w:sz w:val="20"/>
        <w:szCs w:val="20"/>
      </w:rPr>
      <w:instrText xml:space="preserve"> PAGE   \* MERGEFORMAT </w:instrText>
    </w:r>
    <w:r w:rsidRPr="00802BAF">
      <w:rPr>
        <w:b/>
        <w:bCs/>
        <w:i/>
        <w:iCs/>
        <w:caps/>
        <w:color w:val="0066CC"/>
        <w:sz w:val="20"/>
        <w:szCs w:val="20"/>
      </w:rPr>
      <w:fldChar w:fldCharType="separate"/>
    </w:r>
    <w:r w:rsidRPr="00802BAF">
      <w:rPr>
        <w:b/>
        <w:bCs/>
        <w:caps/>
        <w:noProof/>
        <w:color w:val="0066CC"/>
        <w:sz w:val="20"/>
        <w:szCs w:val="20"/>
      </w:rPr>
      <w:t>2</w:t>
    </w:r>
    <w:r w:rsidRPr="00802BAF">
      <w:rPr>
        <w:b/>
        <w:bCs/>
        <w:i/>
        <w:iCs/>
        <w:caps/>
        <w:noProof/>
        <w:color w:val="0066CC"/>
        <w:sz w:val="20"/>
        <w:szCs w:val="20"/>
      </w:rPr>
      <w:fldChar w:fldCharType="end"/>
    </w:r>
    <w:r w:rsidRPr="00802BAF">
      <w:rPr>
        <w:caps/>
        <w:noProof/>
        <w:color w:val="047BC1" w:themeColor="text2"/>
        <w:sz w:val="20"/>
        <w:szCs w:val="20"/>
      </w:rPr>
      <w:t xml:space="preserve"> </w:t>
    </w:r>
    <w:r w:rsidRPr="00802BAF">
      <w:rPr>
        <w:caps/>
        <w:noProof/>
        <w:sz w:val="20"/>
        <w:szCs w:val="20"/>
      </w:rPr>
      <w:t>|</w:t>
    </w:r>
    <w:r w:rsidRPr="00802BAF">
      <w:rPr>
        <w:sz w:val="20"/>
        <w:szCs w:val="20"/>
      </w:rPr>
      <w:t xml:space="preserve"> </w:t>
    </w:r>
    <w:r w:rsidRPr="00802BAF">
      <w:rPr>
        <w:color w:val="242C65"/>
        <w:sz w:val="20"/>
        <w:szCs w:val="20"/>
      </w:rPr>
      <w:t xml:space="preserve">Learn more about </w:t>
    </w:r>
    <w:hyperlink r:id="rId1" w:history="1">
      <w:r w:rsidRPr="00802BAF">
        <w:rPr>
          <w:rStyle w:val="Hyperlink"/>
          <w:color w:val="242C65"/>
          <w:sz w:val="20"/>
          <w:szCs w:val="20"/>
        </w:rPr>
        <w:t>Disability:IN online</w:t>
      </w:r>
    </w:hyperlink>
    <w:r w:rsidRPr="00802BAF">
      <w:rPr>
        <w:color w:val="242C65"/>
        <w:sz w:val="20"/>
        <w:szCs w:val="20"/>
      </w:rPr>
      <w:t>.</w:t>
    </w:r>
  </w:p>
  <w:p w14:paraId="484322AA" w14:textId="2CCAB66C" w:rsidR="00B152FA" w:rsidRPr="00A2752C" w:rsidRDefault="00B152FA" w:rsidP="001D6D91">
    <w:pP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1EE98" w14:textId="77777777" w:rsidR="001C2459" w:rsidRDefault="001C2459" w:rsidP="001D6D91">
      <w:r>
        <w:separator/>
      </w:r>
    </w:p>
  </w:footnote>
  <w:footnote w:type="continuationSeparator" w:id="0">
    <w:p w14:paraId="39E465DC" w14:textId="77777777" w:rsidR="001C2459" w:rsidRDefault="001C2459" w:rsidP="001D6D91">
      <w:r>
        <w:continuationSeparator/>
      </w:r>
    </w:p>
  </w:footnote>
  <w:footnote w:type="continuationNotice" w:id="1">
    <w:p w14:paraId="32130E8B" w14:textId="77777777" w:rsidR="001C2459" w:rsidRDefault="001C24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5EA1" w14:textId="34D3276B" w:rsidR="00B152FA" w:rsidRDefault="00B152FA" w:rsidP="001D6D91">
    <w:pPr>
      <w:ind w:hanging="990"/>
    </w:pPr>
    <w:r>
      <w:rPr>
        <w:noProof/>
      </w:rPr>
      <w:drawing>
        <wp:inline distT="0" distB="0" distL="0" distR="0" wp14:anchorId="74176F79" wp14:editId="2BA09D4E">
          <wp:extent cx="7780020" cy="762702"/>
          <wp:effectExtent l="0" t="0" r="5080" b="0"/>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994149" cy="783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95D"/>
    <w:multiLevelType w:val="multilevel"/>
    <w:tmpl w:val="D57E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97910"/>
    <w:multiLevelType w:val="multilevel"/>
    <w:tmpl w:val="581CB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591745"/>
    <w:multiLevelType w:val="multilevel"/>
    <w:tmpl w:val="B3DE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C64AB"/>
    <w:multiLevelType w:val="hybridMultilevel"/>
    <w:tmpl w:val="BAAE2CA8"/>
    <w:lvl w:ilvl="0" w:tplc="A08A4D5C">
      <w:start w:val="1"/>
      <w:numFmt w:val="bullet"/>
      <w:lvlText w:val=""/>
      <w:lvlJc w:val="left"/>
      <w:pPr>
        <w:ind w:left="720" w:hanging="360"/>
      </w:pPr>
      <w:rPr>
        <w:rFonts w:ascii="Symbol" w:hAnsi="Symbol" w:hint="default"/>
      </w:rPr>
    </w:lvl>
    <w:lvl w:ilvl="1" w:tplc="404271B4">
      <w:start w:val="1"/>
      <w:numFmt w:val="bullet"/>
      <w:lvlText w:val="o"/>
      <w:lvlJc w:val="left"/>
      <w:pPr>
        <w:ind w:left="1440" w:hanging="360"/>
      </w:pPr>
      <w:rPr>
        <w:rFonts w:ascii="Courier New" w:hAnsi="Courier New" w:hint="default"/>
      </w:rPr>
    </w:lvl>
    <w:lvl w:ilvl="2" w:tplc="7570E348">
      <w:start w:val="1"/>
      <w:numFmt w:val="bullet"/>
      <w:lvlText w:val=""/>
      <w:lvlJc w:val="left"/>
      <w:pPr>
        <w:ind w:left="2160" w:hanging="360"/>
      </w:pPr>
      <w:rPr>
        <w:rFonts w:ascii="Wingdings" w:hAnsi="Wingdings" w:hint="default"/>
      </w:rPr>
    </w:lvl>
    <w:lvl w:ilvl="3" w:tplc="CB3EA336">
      <w:start w:val="1"/>
      <w:numFmt w:val="bullet"/>
      <w:lvlText w:val=""/>
      <w:lvlJc w:val="left"/>
      <w:pPr>
        <w:ind w:left="2880" w:hanging="360"/>
      </w:pPr>
      <w:rPr>
        <w:rFonts w:ascii="Symbol" w:hAnsi="Symbol" w:hint="default"/>
      </w:rPr>
    </w:lvl>
    <w:lvl w:ilvl="4" w:tplc="DEB8C17A">
      <w:start w:val="1"/>
      <w:numFmt w:val="bullet"/>
      <w:lvlText w:val="o"/>
      <w:lvlJc w:val="left"/>
      <w:pPr>
        <w:ind w:left="3600" w:hanging="360"/>
      </w:pPr>
      <w:rPr>
        <w:rFonts w:ascii="Courier New" w:hAnsi="Courier New" w:hint="default"/>
      </w:rPr>
    </w:lvl>
    <w:lvl w:ilvl="5" w:tplc="1B2A8FA4">
      <w:start w:val="1"/>
      <w:numFmt w:val="bullet"/>
      <w:lvlText w:val=""/>
      <w:lvlJc w:val="left"/>
      <w:pPr>
        <w:ind w:left="4320" w:hanging="360"/>
      </w:pPr>
      <w:rPr>
        <w:rFonts w:ascii="Wingdings" w:hAnsi="Wingdings" w:hint="default"/>
      </w:rPr>
    </w:lvl>
    <w:lvl w:ilvl="6" w:tplc="2B2448D2">
      <w:start w:val="1"/>
      <w:numFmt w:val="bullet"/>
      <w:lvlText w:val=""/>
      <w:lvlJc w:val="left"/>
      <w:pPr>
        <w:ind w:left="5040" w:hanging="360"/>
      </w:pPr>
      <w:rPr>
        <w:rFonts w:ascii="Symbol" w:hAnsi="Symbol" w:hint="default"/>
      </w:rPr>
    </w:lvl>
    <w:lvl w:ilvl="7" w:tplc="315AA080">
      <w:start w:val="1"/>
      <w:numFmt w:val="bullet"/>
      <w:lvlText w:val="o"/>
      <w:lvlJc w:val="left"/>
      <w:pPr>
        <w:ind w:left="5760" w:hanging="360"/>
      </w:pPr>
      <w:rPr>
        <w:rFonts w:ascii="Courier New" w:hAnsi="Courier New" w:hint="default"/>
      </w:rPr>
    </w:lvl>
    <w:lvl w:ilvl="8" w:tplc="00647A4A">
      <w:start w:val="1"/>
      <w:numFmt w:val="bullet"/>
      <w:lvlText w:val=""/>
      <w:lvlJc w:val="left"/>
      <w:pPr>
        <w:ind w:left="6480" w:hanging="360"/>
      </w:pPr>
      <w:rPr>
        <w:rFonts w:ascii="Wingdings" w:hAnsi="Wingdings" w:hint="default"/>
      </w:rPr>
    </w:lvl>
  </w:abstractNum>
  <w:abstractNum w:abstractNumId="15" w15:restartNumberingAfterBreak="0">
    <w:nsid w:val="18DB3816"/>
    <w:multiLevelType w:val="multilevel"/>
    <w:tmpl w:val="E940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07079"/>
    <w:multiLevelType w:val="hybridMultilevel"/>
    <w:tmpl w:val="2C4E3138"/>
    <w:lvl w:ilvl="0" w:tplc="1144D27E">
      <w:start w:val="11"/>
      <w:numFmt w:val="bullet"/>
      <w:lvlText w:val=""/>
      <w:lvlJc w:val="left"/>
      <w:pPr>
        <w:ind w:left="720" w:hanging="360"/>
      </w:pPr>
      <w:rPr>
        <w:rFonts w:ascii="Symbol" w:eastAsia="Calibri" w:hAnsi="Symbol" w:cs="Times New Roman" w:hint="default"/>
      </w:rPr>
    </w:lvl>
    <w:lvl w:ilvl="1" w:tplc="AC84B090">
      <w:start w:val="1"/>
      <w:numFmt w:val="bullet"/>
      <w:lvlText w:val=""/>
      <w:lvlJc w:val="left"/>
      <w:pPr>
        <w:ind w:left="1440" w:hanging="360"/>
      </w:pPr>
      <w:rPr>
        <w:rFonts w:ascii="Symbol" w:hAnsi="Symbol" w:hint="default"/>
        <w:color w:val="242C65" w:themeColor="accent1"/>
      </w:rPr>
    </w:lvl>
    <w:lvl w:ilvl="2" w:tplc="AC84B090">
      <w:start w:val="1"/>
      <w:numFmt w:val="bullet"/>
      <w:lvlText w:val=""/>
      <w:lvlJc w:val="left"/>
      <w:pPr>
        <w:ind w:left="2160" w:hanging="360"/>
      </w:pPr>
      <w:rPr>
        <w:rFonts w:ascii="Symbol" w:hAnsi="Symbol" w:hint="default"/>
        <w:color w:val="242C65" w:themeColor="accent1"/>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CA4ACD"/>
    <w:multiLevelType w:val="hybridMultilevel"/>
    <w:tmpl w:val="A2947900"/>
    <w:lvl w:ilvl="0" w:tplc="1144D27E">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CE79FC"/>
    <w:multiLevelType w:val="multilevel"/>
    <w:tmpl w:val="FA22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8D5E1B"/>
    <w:multiLevelType w:val="hybridMultilevel"/>
    <w:tmpl w:val="FD4AA8BC"/>
    <w:lvl w:ilvl="0" w:tplc="1144D27E">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AC84B090">
      <w:start w:val="1"/>
      <w:numFmt w:val="bullet"/>
      <w:lvlText w:val=""/>
      <w:lvlJc w:val="left"/>
      <w:pPr>
        <w:ind w:left="2160" w:hanging="360"/>
      </w:pPr>
      <w:rPr>
        <w:rFonts w:ascii="Symbol" w:hAnsi="Symbol" w:hint="default"/>
        <w:color w:val="242C65" w:themeColor="accent1"/>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8E5998"/>
    <w:multiLevelType w:val="hybridMultilevel"/>
    <w:tmpl w:val="BF8CEBCC"/>
    <w:lvl w:ilvl="0" w:tplc="1144D27E">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640EFE76">
      <w:start w:val="1"/>
      <w:numFmt w:val="bullet"/>
      <w:lvlText w:val=""/>
      <w:lvlJc w:val="left"/>
      <w:pPr>
        <w:ind w:left="2160" w:hanging="360"/>
      </w:pPr>
      <w:rPr>
        <w:rFonts w:ascii="Symbol" w:hAnsi="Symbol" w:hint="default"/>
        <w:color w:val="0070C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2048FB"/>
    <w:multiLevelType w:val="hybridMultilevel"/>
    <w:tmpl w:val="92425A36"/>
    <w:lvl w:ilvl="0" w:tplc="26C47B4E">
      <w:start w:val="1"/>
      <w:numFmt w:val="bullet"/>
      <w:lvlText w:val=""/>
      <w:lvlJc w:val="left"/>
      <w:pPr>
        <w:ind w:left="720" w:hanging="360"/>
      </w:pPr>
      <w:rPr>
        <w:rFonts w:ascii="Symbol" w:hAnsi="Symbol" w:hint="default"/>
      </w:rPr>
    </w:lvl>
    <w:lvl w:ilvl="1" w:tplc="EF727166">
      <w:start w:val="1"/>
      <w:numFmt w:val="bullet"/>
      <w:lvlText w:val="o"/>
      <w:lvlJc w:val="left"/>
      <w:pPr>
        <w:ind w:left="1440" w:hanging="360"/>
      </w:pPr>
      <w:rPr>
        <w:rFonts w:ascii="Courier New" w:hAnsi="Courier New" w:hint="default"/>
      </w:rPr>
    </w:lvl>
    <w:lvl w:ilvl="2" w:tplc="D3981164">
      <w:start w:val="1"/>
      <w:numFmt w:val="bullet"/>
      <w:lvlText w:val=""/>
      <w:lvlJc w:val="left"/>
      <w:pPr>
        <w:ind w:left="2160" w:hanging="360"/>
      </w:pPr>
      <w:rPr>
        <w:rFonts w:ascii="Wingdings" w:hAnsi="Wingdings" w:hint="default"/>
      </w:rPr>
    </w:lvl>
    <w:lvl w:ilvl="3" w:tplc="91E8190E">
      <w:start w:val="1"/>
      <w:numFmt w:val="bullet"/>
      <w:lvlText w:val=""/>
      <w:lvlJc w:val="left"/>
      <w:pPr>
        <w:ind w:left="2880" w:hanging="360"/>
      </w:pPr>
      <w:rPr>
        <w:rFonts w:ascii="Symbol" w:hAnsi="Symbol" w:hint="default"/>
      </w:rPr>
    </w:lvl>
    <w:lvl w:ilvl="4" w:tplc="6FB25BE6">
      <w:start w:val="1"/>
      <w:numFmt w:val="bullet"/>
      <w:lvlText w:val="o"/>
      <w:lvlJc w:val="left"/>
      <w:pPr>
        <w:ind w:left="3600" w:hanging="360"/>
      </w:pPr>
      <w:rPr>
        <w:rFonts w:ascii="Courier New" w:hAnsi="Courier New" w:hint="default"/>
      </w:rPr>
    </w:lvl>
    <w:lvl w:ilvl="5" w:tplc="FEEC597C">
      <w:start w:val="1"/>
      <w:numFmt w:val="bullet"/>
      <w:lvlText w:val=""/>
      <w:lvlJc w:val="left"/>
      <w:pPr>
        <w:ind w:left="4320" w:hanging="360"/>
      </w:pPr>
      <w:rPr>
        <w:rFonts w:ascii="Wingdings" w:hAnsi="Wingdings" w:hint="default"/>
      </w:rPr>
    </w:lvl>
    <w:lvl w:ilvl="6" w:tplc="74763372">
      <w:start w:val="1"/>
      <w:numFmt w:val="bullet"/>
      <w:lvlText w:val=""/>
      <w:lvlJc w:val="left"/>
      <w:pPr>
        <w:ind w:left="5040" w:hanging="360"/>
      </w:pPr>
      <w:rPr>
        <w:rFonts w:ascii="Symbol" w:hAnsi="Symbol" w:hint="default"/>
      </w:rPr>
    </w:lvl>
    <w:lvl w:ilvl="7" w:tplc="096E31D2">
      <w:start w:val="1"/>
      <w:numFmt w:val="bullet"/>
      <w:lvlText w:val="o"/>
      <w:lvlJc w:val="left"/>
      <w:pPr>
        <w:ind w:left="5760" w:hanging="360"/>
      </w:pPr>
      <w:rPr>
        <w:rFonts w:ascii="Courier New" w:hAnsi="Courier New" w:hint="default"/>
      </w:rPr>
    </w:lvl>
    <w:lvl w:ilvl="8" w:tplc="C9A2CFF6">
      <w:start w:val="1"/>
      <w:numFmt w:val="bullet"/>
      <w:lvlText w:val=""/>
      <w:lvlJc w:val="left"/>
      <w:pPr>
        <w:ind w:left="6480" w:hanging="360"/>
      </w:pPr>
      <w:rPr>
        <w:rFonts w:ascii="Wingdings" w:hAnsi="Wingdings" w:hint="default"/>
      </w:rPr>
    </w:lvl>
  </w:abstractNum>
  <w:abstractNum w:abstractNumId="24" w15:restartNumberingAfterBreak="0">
    <w:nsid w:val="3F7F1EFB"/>
    <w:multiLevelType w:val="multilevel"/>
    <w:tmpl w:val="60B6B4D6"/>
    <w:lvl w:ilvl="0">
      <w:start w:val="1"/>
      <w:numFmt w:val="bullet"/>
      <w:lvlText w:val=""/>
      <w:lvlJc w:val="left"/>
      <w:pPr>
        <w:ind w:left="720" w:hanging="360"/>
      </w:pPr>
      <w:rPr>
        <w:rFonts w:ascii="Symbol" w:hAnsi="Symbol" w:hint="default"/>
        <w:color w:val="242C65" w:themeColor="accent1"/>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5"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19C44"/>
    <w:multiLevelType w:val="hybridMultilevel"/>
    <w:tmpl w:val="0FA45A14"/>
    <w:lvl w:ilvl="0" w:tplc="467A3D32">
      <w:start w:val="1"/>
      <w:numFmt w:val="bullet"/>
      <w:lvlText w:val=""/>
      <w:lvlJc w:val="left"/>
      <w:pPr>
        <w:ind w:left="720" w:hanging="360"/>
      </w:pPr>
      <w:rPr>
        <w:rFonts w:ascii="Symbol" w:hAnsi="Symbol" w:hint="default"/>
      </w:rPr>
    </w:lvl>
    <w:lvl w:ilvl="1" w:tplc="0F6C0BA8">
      <w:start w:val="1"/>
      <w:numFmt w:val="bullet"/>
      <w:lvlText w:val="o"/>
      <w:lvlJc w:val="left"/>
      <w:pPr>
        <w:ind w:left="1440" w:hanging="360"/>
      </w:pPr>
      <w:rPr>
        <w:rFonts w:ascii="Courier New" w:hAnsi="Courier New" w:hint="default"/>
      </w:rPr>
    </w:lvl>
    <w:lvl w:ilvl="2" w:tplc="84261814">
      <w:start w:val="1"/>
      <w:numFmt w:val="bullet"/>
      <w:lvlText w:val=""/>
      <w:lvlJc w:val="left"/>
      <w:pPr>
        <w:ind w:left="2160" w:hanging="360"/>
      </w:pPr>
      <w:rPr>
        <w:rFonts w:ascii="Wingdings" w:hAnsi="Wingdings" w:hint="default"/>
      </w:rPr>
    </w:lvl>
    <w:lvl w:ilvl="3" w:tplc="32741DBE">
      <w:start w:val="1"/>
      <w:numFmt w:val="bullet"/>
      <w:lvlText w:val=""/>
      <w:lvlJc w:val="left"/>
      <w:pPr>
        <w:ind w:left="2880" w:hanging="360"/>
      </w:pPr>
      <w:rPr>
        <w:rFonts w:ascii="Symbol" w:hAnsi="Symbol" w:hint="default"/>
      </w:rPr>
    </w:lvl>
    <w:lvl w:ilvl="4" w:tplc="813AF30E">
      <w:start w:val="1"/>
      <w:numFmt w:val="bullet"/>
      <w:lvlText w:val="o"/>
      <w:lvlJc w:val="left"/>
      <w:pPr>
        <w:ind w:left="3600" w:hanging="360"/>
      </w:pPr>
      <w:rPr>
        <w:rFonts w:ascii="Courier New" w:hAnsi="Courier New" w:hint="default"/>
      </w:rPr>
    </w:lvl>
    <w:lvl w:ilvl="5" w:tplc="0CB6FE78">
      <w:start w:val="1"/>
      <w:numFmt w:val="bullet"/>
      <w:lvlText w:val=""/>
      <w:lvlJc w:val="left"/>
      <w:pPr>
        <w:ind w:left="4320" w:hanging="360"/>
      </w:pPr>
      <w:rPr>
        <w:rFonts w:ascii="Wingdings" w:hAnsi="Wingdings" w:hint="default"/>
      </w:rPr>
    </w:lvl>
    <w:lvl w:ilvl="6" w:tplc="EEC814D4">
      <w:start w:val="1"/>
      <w:numFmt w:val="bullet"/>
      <w:lvlText w:val=""/>
      <w:lvlJc w:val="left"/>
      <w:pPr>
        <w:ind w:left="5040" w:hanging="360"/>
      </w:pPr>
      <w:rPr>
        <w:rFonts w:ascii="Symbol" w:hAnsi="Symbol" w:hint="default"/>
      </w:rPr>
    </w:lvl>
    <w:lvl w:ilvl="7" w:tplc="5B8EDED0">
      <w:start w:val="1"/>
      <w:numFmt w:val="bullet"/>
      <w:lvlText w:val="o"/>
      <w:lvlJc w:val="left"/>
      <w:pPr>
        <w:ind w:left="5760" w:hanging="360"/>
      </w:pPr>
      <w:rPr>
        <w:rFonts w:ascii="Courier New" w:hAnsi="Courier New" w:hint="default"/>
      </w:rPr>
    </w:lvl>
    <w:lvl w:ilvl="8" w:tplc="5F4E97BC">
      <w:start w:val="1"/>
      <w:numFmt w:val="bullet"/>
      <w:lvlText w:val=""/>
      <w:lvlJc w:val="left"/>
      <w:pPr>
        <w:ind w:left="6480" w:hanging="360"/>
      </w:pPr>
      <w:rPr>
        <w:rFonts w:ascii="Wingdings" w:hAnsi="Wingdings" w:hint="default"/>
      </w:rPr>
    </w:lvl>
  </w:abstractNum>
  <w:abstractNum w:abstractNumId="27" w15:restartNumberingAfterBreak="0">
    <w:nsid w:val="4F5E0F8E"/>
    <w:multiLevelType w:val="multilevel"/>
    <w:tmpl w:val="FCBEC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66784"/>
    <w:multiLevelType w:val="multilevel"/>
    <w:tmpl w:val="EBDAB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3B7C39"/>
    <w:multiLevelType w:val="multilevel"/>
    <w:tmpl w:val="D9E0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07DCA"/>
    <w:multiLevelType w:val="multilevel"/>
    <w:tmpl w:val="E55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E01FC"/>
    <w:multiLevelType w:val="multilevel"/>
    <w:tmpl w:val="B87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27469B"/>
    <w:multiLevelType w:val="hybridMultilevel"/>
    <w:tmpl w:val="E03AAC10"/>
    <w:lvl w:ilvl="0" w:tplc="939E938A">
      <w:start w:val="1"/>
      <w:numFmt w:val="bullet"/>
      <w:lvlText w:val=""/>
      <w:lvlJc w:val="left"/>
      <w:pPr>
        <w:ind w:left="720" w:hanging="360"/>
      </w:pPr>
      <w:rPr>
        <w:rFonts w:ascii="Symbol" w:hAnsi="Symbol" w:hint="default"/>
      </w:rPr>
    </w:lvl>
    <w:lvl w:ilvl="1" w:tplc="9C8A0956">
      <w:start w:val="1"/>
      <w:numFmt w:val="bullet"/>
      <w:lvlText w:val="o"/>
      <w:lvlJc w:val="left"/>
      <w:pPr>
        <w:ind w:left="1440" w:hanging="360"/>
      </w:pPr>
      <w:rPr>
        <w:rFonts w:ascii="Courier New" w:hAnsi="Courier New" w:hint="default"/>
      </w:rPr>
    </w:lvl>
    <w:lvl w:ilvl="2" w:tplc="94748B96">
      <w:start w:val="1"/>
      <w:numFmt w:val="bullet"/>
      <w:lvlText w:val=""/>
      <w:lvlJc w:val="left"/>
      <w:pPr>
        <w:ind w:left="2160" w:hanging="360"/>
      </w:pPr>
      <w:rPr>
        <w:rFonts w:ascii="Wingdings" w:hAnsi="Wingdings" w:hint="default"/>
      </w:rPr>
    </w:lvl>
    <w:lvl w:ilvl="3" w:tplc="93A4A058">
      <w:start w:val="1"/>
      <w:numFmt w:val="bullet"/>
      <w:lvlText w:val=""/>
      <w:lvlJc w:val="left"/>
      <w:pPr>
        <w:ind w:left="2880" w:hanging="360"/>
      </w:pPr>
      <w:rPr>
        <w:rFonts w:ascii="Symbol" w:hAnsi="Symbol" w:hint="default"/>
      </w:rPr>
    </w:lvl>
    <w:lvl w:ilvl="4" w:tplc="BFFA5F40">
      <w:start w:val="1"/>
      <w:numFmt w:val="bullet"/>
      <w:lvlText w:val="o"/>
      <w:lvlJc w:val="left"/>
      <w:pPr>
        <w:ind w:left="3600" w:hanging="360"/>
      </w:pPr>
      <w:rPr>
        <w:rFonts w:ascii="Courier New" w:hAnsi="Courier New" w:hint="default"/>
      </w:rPr>
    </w:lvl>
    <w:lvl w:ilvl="5" w:tplc="B052AEFC">
      <w:start w:val="1"/>
      <w:numFmt w:val="bullet"/>
      <w:lvlText w:val=""/>
      <w:lvlJc w:val="left"/>
      <w:pPr>
        <w:ind w:left="4320" w:hanging="360"/>
      </w:pPr>
      <w:rPr>
        <w:rFonts w:ascii="Wingdings" w:hAnsi="Wingdings" w:hint="default"/>
      </w:rPr>
    </w:lvl>
    <w:lvl w:ilvl="6" w:tplc="94AE5FEC">
      <w:start w:val="1"/>
      <w:numFmt w:val="bullet"/>
      <w:lvlText w:val=""/>
      <w:lvlJc w:val="left"/>
      <w:pPr>
        <w:ind w:left="5040" w:hanging="360"/>
      </w:pPr>
      <w:rPr>
        <w:rFonts w:ascii="Symbol" w:hAnsi="Symbol" w:hint="default"/>
      </w:rPr>
    </w:lvl>
    <w:lvl w:ilvl="7" w:tplc="71983258">
      <w:start w:val="1"/>
      <w:numFmt w:val="bullet"/>
      <w:lvlText w:val="o"/>
      <w:lvlJc w:val="left"/>
      <w:pPr>
        <w:ind w:left="5760" w:hanging="360"/>
      </w:pPr>
      <w:rPr>
        <w:rFonts w:ascii="Courier New" w:hAnsi="Courier New" w:hint="default"/>
      </w:rPr>
    </w:lvl>
    <w:lvl w:ilvl="8" w:tplc="BC2A5174">
      <w:start w:val="1"/>
      <w:numFmt w:val="bullet"/>
      <w:lvlText w:val=""/>
      <w:lvlJc w:val="left"/>
      <w:pPr>
        <w:ind w:left="6480" w:hanging="360"/>
      </w:pPr>
      <w:rPr>
        <w:rFonts w:ascii="Wingdings" w:hAnsi="Wingdings" w:hint="default"/>
      </w:rPr>
    </w:lvl>
  </w:abstractNum>
  <w:num w:numId="1" w16cid:durableId="500778517">
    <w:abstractNumId w:val="26"/>
  </w:num>
  <w:num w:numId="2" w16cid:durableId="223493846">
    <w:abstractNumId w:val="23"/>
  </w:num>
  <w:num w:numId="3" w16cid:durableId="1730762346">
    <w:abstractNumId w:val="14"/>
  </w:num>
  <w:num w:numId="4" w16cid:durableId="272977999">
    <w:abstractNumId w:val="33"/>
  </w:num>
  <w:num w:numId="5" w16cid:durableId="651520066">
    <w:abstractNumId w:val="0"/>
  </w:num>
  <w:num w:numId="6" w16cid:durableId="1675035252">
    <w:abstractNumId w:val="1"/>
  </w:num>
  <w:num w:numId="7" w16cid:durableId="168449949">
    <w:abstractNumId w:val="2"/>
  </w:num>
  <w:num w:numId="8" w16cid:durableId="522016632">
    <w:abstractNumId w:val="3"/>
  </w:num>
  <w:num w:numId="9" w16cid:durableId="1090810529">
    <w:abstractNumId w:val="8"/>
  </w:num>
  <w:num w:numId="10" w16cid:durableId="875041069">
    <w:abstractNumId w:val="4"/>
  </w:num>
  <w:num w:numId="11" w16cid:durableId="1282805720">
    <w:abstractNumId w:val="5"/>
  </w:num>
  <w:num w:numId="12" w16cid:durableId="1097677064">
    <w:abstractNumId w:val="6"/>
  </w:num>
  <w:num w:numId="13" w16cid:durableId="2037346711">
    <w:abstractNumId w:val="7"/>
  </w:num>
  <w:num w:numId="14" w16cid:durableId="553084705">
    <w:abstractNumId w:val="9"/>
  </w:num>
  <w:num w:numId="15" w16cid:durableId="153104480">
    <w:abstractNumId w:val="28"/>
  </w:num>
  <w:num w:numId="16" w16cid:durableId="1330521411">
    <w:abstractNumId w:val="19"/>
  </w:num>
  <w:num w:numId="17" w16cid:durableId="1525943450">
    <w:abstractNumId w:val="16"/>
  </w:num>
  <w:num w:numId="18" w16cid:durableId="861631652">
    <w:abstractNumId w:val="13"/>
  </w:num>
  <w:num w:numId="19" w16cid:durableId="604852021">
    <w:abstractNumId w:val="25"/>
  </w:num>
  <w:num w:numId="20" w16cid:durableId="311108555">
    <w:abstractNumId w:val="11"/>
  </w:num>
  <w:num w:numId="21" w16cid:durableId="830439289">
    <w:abstractNumId w:val="31"/>
  </w:num>
  <w:num w:numId="22" w16cid:durableId="1372655120">
    <w:abstractNumId w:val="30"/>
  </w:num>
  <w:num w:numId="23" w16cid:durableId="1129586492">
    <w:abstractNumId w:val="10"/>
  </w:num>
  <w:num w:numId="24" w16cid:durableId="308099971">
    <w:abstractNumId w:val="15"/>
  </w:num>
  <w:num w:numId="25" w16cid:durableId="404230433">
    <w:abstractNumId w:val="32"/>
  </w:num>
  <w:num w:numId="26" w16cid:durableId="192349383">
    <w:abstractNumId w:val="20"/>
  </w:num>
  <w:num w:numId="27" w16cid:durableId="322128659">
    <w:abstractNumId w:val="18"/>
  </w:num>
  <w:num w:numId="28" w16cid:durableId="2130002516">
    <w:abstractNumId w:val="22"/>
  </w:num>
  <w:num w:numId="29" w16cid:durableId="697052491">
    <w:abstractNumId w:val="21"/>
  </w:num>
  <w:num w:numId="30" w16cid:durableId="2135753751">
    <w:abstractNumId w:val="17"/>
  </w:num>
  <w:num w:numId="31" w16cid:durableId="1261375534">
    <w:abstractNumId w:val="24"/>
  </w:num>
  <w:num w:numId="32" w16cid:durableId="1524784519">
    <w:abstractNumId w:val="29"/>
  </w:num>
  <w:num w:numId="33" w16cid:durableId="1090005825">
    <w:abstractNumId w:val="27"/>
  </w:num>
  <w:num w:numId="34" w16cid:durableId="422650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14C43"/>
    <w:rsid w:val="00055168"/>
    <w:rsid w:val="00056392"/>
    <w:rsid w:val="0006038C"/>
    <w:rsid w:val="00065192"/>
    <w:rsid w:val="00092C18"/>
    <w:rsid w:val="00097ACF"/>
    <w:rsid w:val="00097CA9"/>
    <w:rsid w:val="00131578"/>
    <w:rsid w:val="00136A2D"/>
    <w:rsid w:val="00143A36"/>
    <w:rsid w:val="00163A3E"/>
    <w:rsid w:val="0017111B"/>
    <w:rsid w:val="00183D0A"/>
    <w:rsid w:val="001A034E"/>
    <w:rsid w:val="001A560F"/>
    <w:rsid w:val="001B0FC0"/>
    <w:rsid w:val="001C2459"/>
    <w:rsid w:val="001C36CB"/>
    <w:rsid w:val="001D3ACD"/>
    <w:rsid w:val="001D6D91"/>
    <w:rsid w:val="001E35F0"/>
    <w:rsid w:val="00201BFA"/>
    <w:rsid w:val="00206A40"/>
    <w:rsid w:val="002B7C39"/>
    <w:rsid w:val="002F7378"/>
    <w:rsid w:val="00350495"/>
    <w:rsid w:val="00361756"/>
    <w:rsid w:val="00372259"/>
    <w:rsid w:val="003907C8"/>
    <w:rsid w:val="003B18E6"/>
    <w:rsid w:val="003E5127"/>
    <w:rsid w:val="003F7949"/>
    <w:rsid w:val="004C606A"/>
    <w:rsid w:val="004D2A2E"/>
    <w:rsid w:val="004D4917"/>
    <w:rsid w:val="00502891"/>
    <w:rsid w:val="00514AD7"/>
    <w:rsid w:val="00537A8A"/>
    <w:rsid w:val="00541F21"/>
    <w:rsid w:val="00542360"/>
    <w:rsid w:val="0055229B"/>
    <w:rsid w:val="00555A9E"/>
    <w:rsid w:val="00581456"/>
    <w:rsid w:val="005C0542"/>
    <w:rsid w:val="005C11AA"/>
    <w:rsid w:val="005D48A2"/>
    <w:rsid w:val="005E13DE"/>
    <w:rsid w:val="005F1822"/>
    <w:rsid w:val="00616D23"/>
    <w:rsid w:val="00623427"/>
    <w:rsid w:val="00633A21"/>
    <w:rsid w:val="006823D9"/>
    <w:rsid w:val="00696181"/>
    <w:rsid w:val="006D5122"/>
    <w:rsid w:val="006E545F"/>
    <w:rsid w:val="006E6846"/>
    <w:rsid w:val="006F6AB5"/>
    <w:rsid w:val="00716660"/>
    <w:rsid w:val="007173DA"/>
    <w:rsid w:val="00717F46"/>
    <w:rsid w:val="0073199C"/>
    <w:rsid w:val="00773A23"/>
    <w:rsid w:val="007A3611"/>
    <w:rsid w:val="007B1FED"/>
    <w:rsid w:val="00802BAF"/>
    <w:rsid w:val="00832D61"/>
    <w:rsid w:val="008A5659"/>
    <w:rsid w:val="008C285C"/>
    <w:rsid w:val="008E234A"/>
    <w:rsid w:val="00923D06"/>
    <w:rsid w:val="0093220C"/>
    <w:rsid w:val="00932BC7"/>
    <w:rsid w:val="009529DF"/>
    <w:rsid w:val="0096217F"/>
    <w:rsid w:val="009676AE"/>
    <w:rsid w:val="00995540"/>
    <w:rsid w:val="009956B1"/>
    <w:rsid w:val="009C721C"/>
    <w:rsid w:val="009D0C80"/>
    <w:rsid w:val="009D1520"/>
    <w:rsid w:val="009D3F7C"/>
    <w:rsid w:val="009E47CA"/>
    <w:rsid w:val="009F638A"/>
    <w:rsid w:val="00A246D7"/>
    <w:rsid w:val="00A2752C"/>
    <w:rsid w:val="00A30C27"/>
    <w:rsid w:val="00A4176D"/>
    <w:rsid w:val="00A441D5"/>
    <w:rsid w:val="00A61382"/>
    <w:rsid w:val="00A67E24"/>
    <w:rsid w:val="00A81769"/>
    <w:rsid w:val="00AB1B8B"/>
    <w:rsid w:val="00AF6AA7"/>
    <w:rsid w:val="00B06EAC"/>
    <w:rsid w:val="00B106A1"/>
    <w:rsid w:val="00B152FA"/>
    <w:rsid w:val="00B15997"/>
    <w:rsid w:val="00B22FCE"/>
    <w:rsid w:val="00B3701C"/>
    <w:rsid w:val="00B40522"/>
    <w:rsid w:val="00B44883"/>
    <w:rsid w:val="00B73FE6"/>
    <w:rsid w:val="00B970F1"/>
    <w:rsid w:val="00BC43FD"/>
    <w:rsid w:val="00BF5F66"/>
    <w:rsid w:val="00C57684"/>
    <w:rsid w:val="00C67F64"/>
    <w:rsid w:val="00CA54EF"/>
    <w:rsid w:val="00CA66C4"/>
    <w:rsid w:val="00CD0F1B"/>
    <w:rsid w:val="00CD39B7"/>
    <w:rsid w:val="00CE210C"/>
    <w:rsid w:val="00D2174E"/>
    <w:rsid w:val="00D416B9"/>
    <w:rsid w:val="00D55264"/>
    <w:rsid w:val="00D62255"/>
    <w:rsid w:val="00D7157F"/>
    <w:rsid w:val="00DF20A5"/>
    <w:rsid w:val="00DF4D00"/>
    <w:rsid w:val="00E35591"/>
    <w:rsid w:val="00E6345E"/>
    <w:rsid w:val="00E904E5"/>
    <w:rsid w:val="00EC5EFC"/>
    <w:rsid w:val="00EF260B"/>
    <w:rsid w:val="00F47869"/>
    <w:rsid w:val="00F84D24"/>
    <w:rsid w:val="00FD1426"/>
    <w:rsid w:val="00FF755F"/>
    <w:rsid w:val="02993960"/>
    <w:rsid w:val="04E504B5"/>
    <w:rsid w:val="0528CCB4"/>
    <w:rsid w:val="05BF9F4B"/>
    <w:rsid w:val="09FB53FF"/>
    <w:rsid w:val="0ACBF68A"/>
    <w:rsid w:val="0C06396B"/>
    <w:rsid w:val="0E03974C"/>
    <w:rsid w:val="0EB39240"/>
    <w:rsid w:val="10411C27"/>
    <w:rsid w:val="10FB935C"/>
    <w:rsid w:val="12A226F8"/>
    <w:rsid w:val="1420CA57"/>
    <w:rsid w:val="1605504D"/>
    <w:rsid w:val="187B66B6"/>
    <w:rsid w:val="190D63D7"/>
    <w:rsid w:val="19E7FE6D"/>
    <w:rsid w:val="1BA9B123"/>
    <w:rsid w:val="1DC54520"/>
    <w:rsid w:val="1DCD31AB"/>
    <w:rsid w:val="2450167E"/>
    <w:rsid w:val="257366A9"/>
    <w:rsid w:val="26CE6EFB"/>
    <w:rsid w:val="272B2948"/>
    <w:rsid w:val="286251D6"/>
    <w:rsid w:val="29FE2237"/>
    <w:rsid w:val="308B45A8"/>
    <w:rsid w:val="35706216"/>
    <w:rsid w:val="3581B7DA"/>
    <w:rsid w:val="3767D514"/>
    <w:rsid w:val="38673AC9"/>
    <w:rsid w:val="449CB444"/>
    <w:rsid w:val="44F6E125"/>
    <w:rsid w:val="45B3E904"/>
    <w:rsid w:val="479B807D"/>
    <w:rsid w:val="4D50CFB6"/>
    <w:rsid w:val="4E2B6A4C"/>
    <w:rsid w:val="4E4492A9"/>
    <w:rsid w:val="4F05C874"/>
    <w:rsid w:val="51EA5E9E"/>
    <w:rsid w:val="53AC6DEB"/>
    <w:rsid w:val="55483E4C"/>
    <w:rsid w:val="56367C31"/>
    <w:rsid w:val="56888AAA"/>
    <w:rsid w:val="56985A23"/>
    <w:rsid w:val="5A61DFE6"/>
    <w:rsid w:val="5A76B8B6"/>
    <w:rsid w:val="5CBEE612"/>
    <w:rsid w:val="5CF7CC2E"/>
    <w:rsid w:val="5D682270"/>
    <w:rsid w:val="5E939C8F"/>
    <w:rsid w:val="5FDD5E77"/>
    <w:rsid w:val="602F6CF0"/>
    <w:rsid w:val="616D3F10"/>
    <w:rsid w:val="61925735"/>
    <w:rsid w:val="626CF1CB"/>
    <w:rsid w:val="626E72F6"/>
    <w:rsid w:val="62A3DFD4"/>
    <w:rsid w:val="632E2796"/>
    <w:rsid w:val="64F49799"/>
    <w:rsid w:val="6690609C"/>
    <w:rsid w:val="68426C5B"/>
    <w:rsid w:val="685AA429"/>
    <w:rsid w:val="6915196B"/>
    <w:rsid w:val="699E980A"/>
    <w:rsid w:val="6EB1ADDF"/>
    <w:rsid w:val="70763C44"/>
    <w:rsid w:val="71202B50"/>
    <w:rsid w:val="718F52A2"/>
    <w:rsid w:val="71974028"/>
    <w:rsid w:val="784BD4BB"/>
    <w:rsid w:val="7921E451"/>
    <w:rsid w:val="7983DC8F"/>
    <w:rsid w:val="79A2520D"/>
    <w:rsid w:val="7DB48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EF45A"/>
  <w15:chartTrackingRefBased/>
  <w15:docId w15:val="{CE65E676-ABEF-4C99-B759-A437233E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69"/>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5D48A2"/>
    <w:pPr>
      <w:spacing w:after="120" w:line="192" w:lineRule="auto"/>
      <w:outlineLvl w:val="1"/>
    </w:pPr>
    <w:rPr>
      <w:rFonts w:ascii="Arial Black" w:hAnsi="Arial Black"/>
      <w:b/>
      <w:bCs/>
      <w:color w:val="047BC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2BAF"/>
    <w:rPr>
      <w:rFonts w:ascii="Arial" w:hAnsi="Arial" w:cs="Arial"/>
    </w:rPr>
  </w:style>
  <w:style w:type="paragraph" w:styleId="Footer">
    <w:name w:val="footer"/>
    <w:basedOn w:val="Normal"/>
    <w:link w:val="FooterChar"/>
    <w:uiPriority w:val="99"/>
    <w:unhideWhenUsed/>
    <w:rsid w:val="00802BAF"/>
    <w:pPr>
      <w:tabs>
        <w:tab w:val="center" w:pos="4680"/>
        <w:tab w:val="right" w:pos="9360"/>
      </w:tabs>
      <w:spacing w:after="0"/>
    </w:pPr>
  </w:style>
  <w:style w:type="character" w:customStyle="1" w:styleId="FooterChar">
    <w:name w:val="Footer Char"/>
    <w:basedOn w:val="DefaultParagraphFont"/>
    <w:link w:val="Footer"/>
    <w:uiPriority w:val="99"/>
    <w:rsid w:val="00802BAF"/>
    <w:rPr>
      <w:rFonts w:ascii="Arial" w:hAnsi="Arial" w:cs="Arial"/>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5D48A2"/>
    <w:rPr>
      <w:rFonts w:ascii="Arial Black" w:hAnsi="Arial Black" w:cs="Arial"/>
      <w:b/>
      <w:bCs/>
      <w:color w:val="047BC1"/>
      <w:sz w:val="28"/>
      <w:szCs w:val="28"/>
    </w:rPr>
  </w:style>
  <w:style w:type="character" w:styleId="Hyperlink">
    <w:name w:val="Hyperlink"/>
    <w:uiPriority w:val="99"/>
    <w:unhideWhenUsed/>
    <w:rsid w:val="001D6D91"/>
    <w:rPr>
      <w:color w:val="242C65" w:themeColor="text1"/>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9"/>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paragraph" w:styleId="NormalWeb">
    <w:name w:val="Normal (Web)"/>
    <w:basedOn w:val="Normal"/>
    <w:uiPriority w:val="99"/>
    <w:semiHidden/>
    <w:unhideWhenUsed/>
    <w:rsid w:val="00372259"/>
    <w:rPr>
      <w:rFonts w:ascii="Times New Roman" w:hAnsi="Times New Roman" w:cs="Times New Roman"/>
    </w:rPr>
  </w:style>
  <w:style w:type="character" w:styleId="FollowedHyperlink">
    <w:name w:val="FollowedHyperlink"/>
    <w:basedOn w:val="DefaultParagraphFont"/>
    <w:uiPriority w:val="99"/>
    <w:semiHidden/>
    <w:unhideWhenUsed/>
    <w:rsid w:val="00163A3E"/>
    <w:rPr>
      <w:color w:val="242C65" w:themeColor="followedHyperlink"/>
      <w:u w:val="single"/>
    </w:rPr>
  </w:style>
  <w:style w:type="character" w:styleId="Emphasis">
    <w:name w:val="Emphasis"/>
    <w:basedOn w:val="DefaultParagraphFont"/>
    <w:uiPriority w:val="20"/>
    <w:qFormat/>
    <w:rsid w:val="00DF4D00"/>
    <w:rPr>
      <w:i/>
      <w:iCs/>
    </w:rPr>
  </w:style>
  <w:style w:type="paragraph" w:customStyle="1" w:styleId="xmsolistparagraph">
    <w:name w:val="x_msolistparagraph"/>
    <w:basedOn w:val="Normal"/>
    <w:rsid w:val="00143A36"/>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143A3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43A3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3A3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6038C"/>
    <w:rPr>
      <w:sz w:val="16"/>
      <w:szCs w:val="16"/>
    </w:rPr>
  </w:style>
  <w:style w:type="paragraph" w:styleId="CommentText">
    <w:name w:val="annotation text"/>
    <w:basedOn w:val="Normal"/>
    <w:link w:val="CommentTextChar"/>
    <w:uiPriority w:val="99"/>
    <w:unhideWhenUsed/>
    <w:rsid w:val="0006038C"/>
    <w:rPr>
      <w:sz w:val="20"/>
      <w:szCs w:val="20"/>
    </w:rPr>
  </w:style>
  <w:style w:type="character" w:customStyle="1" w:styleId="CommentTextChar">
    <w:name w:val="Comment Text Char"/>
    <w:basedOn w:val="DefaultParagraphFont"/>
    <w:link w:val="CommentText"/>
    <w:uiPriority w:val="99"/>
    <w:rsid w:val="000603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038C"/>
    <w:rPr>
      <w:b/>
      <w:bCs/>
    </w:rPr>
  </w:style>
  <w:style w:type="character" w:customStyle="1" w:styleId="CommentSubjectChar">
    <w:name w:val="Comment Subject Char"/>
    <w:basedOn w:val="CommentTextChar"/>
    <w:link w:val="CommentSubject"/>
    <w:uiPriority w:val="99"/>
    <w:semiHidden/>
    <w:rsid w:val="0006038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0386">
      <w:bodyDiv w:val="1"/>
      <w:marLeft w:val="0"/>
      <w:marRight w:val="0"/>
      <w:marTop w:val="0"/>
      <w:marBottom w:val="0"/>
      <w:divBdr>
        <w:top w:val="none" w:sz="0" w:space="0" w:color="auto"/>
        <w:left w:val="none" w:sz="0" w:space="0" w:color="auto"/>
        <w:bottom w:val="none" w:sz="0" w:space="0" w:color="auto"/>
        <w:right w:val="none" w:sz="0" w:space="0" w:color="auto"/>
      </w:divBdr>
    </w:div>
    <w:div w:id="416100475">
      <w:bodyDiv w:val="1"/>
      <w:marLeft w:val="0"/>
      <w:marRight w:val="0"/>
      <w:marTop w:val="0"/>
      <w:marBottom w:val="0"/>
      <w:divBdr>
        <w:top w:val="none" w:sz="0" w:space="0" w:color="auto"/>
        <w:left w:val="none" w:sz="0" w:space="0" w:color="auto"/>
        <w:bottom w:val="none" w:sz="0" w:space="0" w:color="auto"/>
        <w:right w:val="none" w:sz="0" w:space="0" w:color="auto"/>
      </w:divBdr>
    </w:div>
    <w:div w:id="481506476">
      <w:bodyDiv w:val="1"/>
      <w:marLeft w:val="0"/>
      <w:marRight w:val="0"/>
      <w:marTop w:val="0"/>
      <w:marBottom w:val="0"/>
      <w:divBdr>
        <w:top w:val="none" w:sz="0" w:space="0" w:color="auto"/>
        <w:left w:val="none" w:sz="0" w:space="0" w:color="auto"/>
        <w:bottom w:val="none" w:sz="0" w:space="0" w:color="auto"/>
        <w:right w:val="none" w:sz="0" w:space="0" w:color="auto"/>
      </w:divBdr>
      <w:divsChild>
        <w:div w:id="1961766585">
          <w:marLeft w:val="0"/>
          <w:marRight w:val="0"/>
          <w:marTop w:val="0"/>
          <w:marBottom w:val="300"/>
          <w:divBdr>
            <w:top w:val="none" w:sz="0" w:space="0" w:color="auto"/>
            <w:left w:val="none" w:sz="0" w:space="0" w:color="auto"/>
            <w:bottom w:val="none" w:sz="0" w:space="0" w:color="auto"/>
            <w:right w:val="none" w:sz="0" w:space="0" w:color="auto"/>
          </w:divBdr>
          <w:divsChild>
            <w:div w:id="663627545">
              <w:marLeft w:val="0"/>
              <w:marRight w:val="0"/>
              <w:marTop w:val="0"/>
              <w:marBottom w:val="0"/>
              <w:divBdr>
                <w:top w:val="none" w:sz="0" w:space="0" w:color="auto"/>
                <w:left w:val="none" w:sz="0" w:space="0" w:color="auto"/>
                <w:bottom w:val="none" w:sz="0" w:space="0" w:color="auto"/>
                <w:right w:val="none" w:sz="0" w:space="0" w:color="auto"/>
              </w:divBdr>
              <w:divsChild>
                <w:div w:id="11026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2434">
          <w:marLeft w:val="0"/>
          <w:marRight w:val="0"/>
          <w:marTop w:val="0"/>
          <w:marBottom w:val="300"/>
          <w:divBdr>
            <w:top w:val="none" w:sz="0" w:space="0" w:color="auto"/>
            <w:left w:val="none" w:sz="0" w:space="0" w:color="auto"/>
            <w:bottom w:val="none" w:sz="0" w:space="0" w:color="auto"/>
            <w:right w:val="none" w:sz="0" w:space="0" w:color="auto"/>
          </w:divBdr>
          <w:divsChild>
            <w:div w:id="693774827">
              <w:marLeft w:val="0"/>
              <w:marRight w:val="0"/>
              <w:marTop w:val="0"/>
              <w:marBottom w:val="0"/>
              <w:divBdr>
                <w:top w:val="none" w:sz="0" w:space="0" w:color="auto"/>
                <w:left w:val="none" w:sz="0" w:space="0" w:color="auto"/>
                <w:bottom w:val="none" w:sz="0" w:space="0" w:color="auto"/>
                <w:right w:val="none" w:sz="0" w:space="0" w:color="auto"/>
              </w:divBdr>
              <w:divsChild>
                <w:div w:id="205916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2631478">
      <w:bodyDiv w:val="1"/>
      <w:marLeft w:val="0"/>
      <w:marRight w:val="0"/>
      <w:marTop w:val="0"/>
      <w:marBottom w:val="0"/>
      <w:divBdr>
        <w:top w:val="none" w:sz="0" w:space="0" w:color="auto"/>
        <w:left w:val="none" w:sz="0" w:space="0" w:color="auto"/>
        <w:bottom w:val="none" w:sz="0" w:space="0" w:color="auto"/>
        <w:right w:val="none" w:sz="0" w:space="0" w:color="auto"/>
      </w:divBdr>
    </w:div>
    <w:div w:id="704910999">
      <w:bodyDiv w:val="1"/>
      <w:marLeft w:val="0"/>
      <w:marRight w:val="0"/>
      <w:marTop w:val="0"/>
      <w:marBottom w:val="0"/>
      <w:divBdr>
        <w:top w:val="none" w:sz="0" w:space="0" w:color="auto"/>
        <w:left w:val="none" w:sz="0" w:space="0" w:color="auto"/>
        <w:bottom w:val="none" w:sz="0" w:space="0" w:color="auto"/>
        <w:right w:val="none" w:sz="0" w:space="0" w:color="auto"/>
      </w:divBdr>
    </w:div>
    <w:div w:id="705175249">
      <w:bodyDiv w:val="1"/>
      <w:marLeft w:val="0"/>
      <w:marRight w:val="0"/>
      <w:marTop w:val="0"/>
      <w:marBottom w:val="0"/>
      <w:divBdr>
        <w:top w:val="none" w:sz="0" w:space="0" w:color="auto"/>
        <w:left w:val="none" w:sz="0" w:space="0" w:color="auto"/>
        <w:bottom w:val="none" w:sz="0" w:space="0" w:color="auto"/>
        <w:right w:val="none" w:sz="0" w:space="0" w:color="auto"/>
      </w:divBdr>
      <w:divsChild>
        <w:div w:id="1059475709">
          <w:marLeft w:val="0"/>
          <w:marRight w:val="0"/>
          <w:marTop w:val="0"/>
          <w:marBottom w:val="300"/>
          <w:divBdr>
            <w:top w:val="none" w:sz="0" w:space="0" w:color="auto"/>
            <w:left w:val="none" w:sz="0" w:space="0" w:color="auto"/>
            <w:bottom w:val="none" w:sz="0" w:space="0" w:color="auto"/>
            <w:right w:val="none" w:sz="0" w:space="0" w:color="auto"/>
          </w:divBdr>
          <w:divsChild>
            <w:div w:id="629747600">
              <w:marLeft w:val="0"/>
              <w:marRight w:val="0"/>
              <w:marTop w:val="0"/>
              <w:marBottom w:val="0"/>
              <w:divBdr>
                <w:top w:val="none" w:sz="0" w:space="0" w:color="auto"/>
                <w:left w:val="none" w:sz="0" w:space="0" w:color="auto"/>
                <w:bottom w:val="none" w:sz="0" w:space="0" w:color="auto"/>
                <w:right w:val="none" w:sz="0" w:space="0" w:color="auto"/>
              </w:divBdr>
              <w:divsChild>
                <w:div w:id="8020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780">
          <w:marLeft w:val="0"/>
          <w:marRight w:val="0"/>
          <w:marTop w:val="0"/>
          <w:marBottom w:val="300"/>
          <w:divBdr>
            <w:top w:val="none" w:sz="0" w:space="0" w:color="auto"/>
            <w:left w:val="none" w:sz="0" w:space="0" w:color="auto"/>
            <w:bottom w:val="none" w:sz="0" w:space="0" w:color="auto"/>
            <w:right w:val="none" w:sz="0" w:space="0" w:color="auto"/>
          </w:divBdr>
          <w:divsChild>
            <w:div w:id="196895904">
              <w:marLeft w:val="0"/>
              <w:marRight w:val="0"/>
              <w:marTop w:val="0"/>
              <w:marBottom w:val="0"/>
              <w:divBdr>
                <w:top w:val="none" w:sz="0" w:space="0" w:color="auto"/>
                <w:left w:val="none" w:sz="0" w:space="0" w:color="auto"/>
                <w:bottom w:val="none" w:sz="0" w:space="0" w:color="auto"/>
                <w:right w:val="none" w:sz="0" w:space="0" w:color="auto"/>
              </w:divBdr>
              <w:divsChild>
                <w:div w:id="2656238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12998004">
      <w:bodyDiv w:val="1"/>
      <w:marLeft w:val="0"/>
      <w:marRight w:val="0"/>
      <w:marTop w:val="0"/>
      <w:marBottom w:val="0"/>
      <w:divBdr>
        <w:top w:val="none" w:sz="0" w:space="0" w:color="auto"/>
        <w:left w:val="none" w:sz="0" w:space="0" w:color="auto"/>
        <w:bottom w:val="none" w:sz="0" w:space="0" w:color="auto"/>
        <w:right w:val="none" w:sz="0" w:space="0" w:color="auto"/>
      </w:divBdr>
    </w:div>
    <w:div w:id="938559437">
      <w:bodyDiv w:val="1"/>
      <w:marLeft w:val="0"/>
      <w:marRight w:val="0"/>
      <w:marTop w:val="0"/>
      <w:marBottom w:val="0"/>
      <w:divBdr>
        <w:top w:val="none" w:sz="0" w:space="0" w:color="auto"/>
        <w:left w:val="none" w:sz="0" w:space="0" w:color="auto"/>
        <w:bottom w:val="none" w:sz="0" w:space="0" w:color="auto"/>
        <w:right w:val="none" w:sz="0" w:space="0" w:color="auto"/>
      </w:divBdr>
    </w:div>
    <w:div w:id="1017775324">
      <w:bodyDiv w:val="1"/>
      <w:marLeft w:val="0"/>
      <w:marRight w:val="0"/>
      <w:marTop w:val="0"/>
      <w:marBottom w:val="0"/>
      <w:divBdr>
        <w:top w:val="none" w:sz="0" w:space="0" w:color="auto"/>
        <w:left w:val="none" w:sz="0" w:space="0" w:color="auto"/>
        <w:bottom w:val="none" w:sz="0" w:space="0" w:color="auto"/>
        <w:right w:val="none" w:sz="0" w:space="0" w:color="auto"/>
      </w:divBdr>
      <w:divsChild>
        <w:div w:id="160118855">
          <w:marLeft w:val="0"/>
          <w:marRight w:val="0"/>
          <w:marTop w:val="0"/>
          <w:marBottom w:val="0"/>
          <w:divBdr>
            <w:top w:val="none" w:sz="0" w:space="0" w:color="auto"/>
            <w:left w:val="none" w:sz="0" w:space="0" w:color="auto"/>
            <w:bottom w:val="none" w:sz="0" w:space="0" w:color="auto"/>
            <w:right w:val="none" w:sz="0" w:space="0" w:color="auto"/>
          </w:divBdr>
        </w:div>
        <w:div w:id="392893067">
          <w:marLeft w:val="0"/>
          <w:marRight w:val="0"/>
          <w:marTop w:val="0"/>
          <w:marBottom w:val="0"/>
          <w:divBdr>
            <w:top w:val="none" w:sz="0" w:space="0" w:color="auto"/>
            <w:left w:val="none" w:sz="0" w:space="0" w:color="auto"/>
            <w:bottom w:val="none" w:sz="0" w:space="0" w:color="auto"/>
            <w:right w:val="none" w:sz="0" w:space="0" w:color="auto"/>
          </w:divBdr>
        </w:div>
        <w:div w:id="1964381117">
          <w:marLeft w:val="0"/>
          <w:marRight w:val="0"/>
          <w:marTop w:val="0"/>
          <w:marBottom w:val="0"/>
          <w:divBdr>
            <w:top w:val="none" w:sz="0" w:space="0" w:color="auto"/>
            <w:left w:val="none" w:sz="0" w:space="0" w:color="auto"/>
            <w:bottom w:val="none" w:sz="0" w:space="0" w:color="auto"/>
            <w:right w:val="none" w:sz="0" w:space="0" w:color="auto"/>
          </w:divBdr>
        </w:div>
        <w:div w:id="1008479201">
          <w:marLeft w:val="0"/>
          <w:marRight w:val="0"/>
          <w:marTop w:val="0"/>
          <w:marBottom w:val="0"/>
          <w:divBdr>
            <w:top w:val="none" w:sz="0" w:space="0" w:color="auto"/>
            <w:left w:val="none" w:sz="0" w:space="0" w:color="auto"/>
            <w:bottom w:val="none" w:sz="0" w:space="0" w:color="auto"/>
            <w:right w:val="none" w:sz="0" w:space="0" w:color="auto"/>
          </w:divBdr>
        </w:div>
        <w:div w:id="2129082932">
          <w:marLeft w:val="0"/>
          <w:marRight w:val="0"/>
          <w:marTop w:val="0"/>
          <w:marBottom w:val="0"/>
          <w:divBdr>
            <w:top w:val="none" w:sz="0" w:space="0" w:color="auto"/>
            <w:left w:val="none" w:sz="0" w:space="0" w:color="auto"/>
            <w:bottom w:val="none" w:sz="0" w:space="0" w:color="auto"/>
            <w:right w:val="none" w:sz="0" w:space="0" w:color="auto"/>
          </w:divBdr>
        </w:div>
        <w:div w:id="1871649342">
          <w:marLeft w:val="0"/>
          <w:marRight w:val="0"/>
          <w:marTop w:val="0"/>
          <w:marBottom w:val="0"/>
          <w:divBdr>
            <w:top w:val="none" w:sz="0" w:space="0" w:color="auto"/>
            <w:left w:val="none" w:sz="0" w:space="0" w:color="auto"/>
            <w:bottom w:val="none" w:sz="0" w:space="0" w:color="auto"/>
            <w:right w:val="none" w:sz="0" w:space="0" w:color="auto"/>
          </w:divBdr>
        </w:div>
      </w:divsChild>
    </w:div>
    <w:div w:id="1317496864">
      <w:bodyDiv w:val="1"/>
      <w:marLeft w:val="0"/>
      <w:marRight w:val="0"/>
      <w:marTop w:val="0"/>
      <w:marBottom w:val="0"/>
      <w:divBdr>
        <w:top w:val="none" w:sz="0" w:space="0" w:color="auto"/>
        <w:left w:val="none" w:sz="0" w:space="0" w:color="auto"/>
        <w:bottom w:val="none" w:sz="0" w:space="0" w:color="auto"/>
        <w:right w:val="none" w:sz="0" w:space="0" w:color="auto"/>
      </w:divBdr>
      <w:divsChild>
        <w:div w:id="732512433">
          <w:marLeft w:val="0"/>
          <w:marRight w:val="0"/>
          <w:marTop w:val="0"/>
          <w:marBottom w:val="0"/>
          <w:divBdr>
            <w:top w:val="none" w:sz="0" w:space="0" w:color="auto"/>
            <w:left w:val="none" w:sz="0" w:space="0" w:color="auto"/>
            <w:bottom w:val="none" w:sz="0" w:space="0" w:color="auto"/>
            <w:right w:val="none" w:sz="0" w:space="0" w:color="auto"/>
          </w:divBdr>
        </w:div>
        <w:div w:id="1379816551">
          <w:marLeft w:val="0"/>
          <w:marRight w:val="0"/>
          <w:marTop w:val="0"/>
          <w:marBottom w:val="0"/>
          <w:divBdr>
            <w:top w:val="none" w:sz="0" w:space="0" w:color="auto"/>
            <w:left w:val="none" w:sz="0" w:space="0" w:color="auto"/>
            <w:bottom w:val="none" w:sz="0" w:space="0" w:color="auto"/>
            <w:right w:val="none" w:sz="0" w:space="0" w:color="auto"/>
          </w:divBdr>
        </w:div>
        <w:div w:id="69541888">
          <w:marLeft w:val="0"/>
          <w:marRight w:val="0"/>
          <w:marTop w:val="0"/>
          <w:marBottom w:val="0"/>
          <w:divBdr>
            <w:top w:val="none" w:sz="0" w:space="0" w:color="auto"/>
            <w:left w:val="none" w:sz="0" w:space="0" w:color="auto"/>
            <w:bottom w:val="none" w:sz="0" w:space="0" w:color="auto"/>
            <w:right w:val="none" w:sz="0" w:space="0" w:color="auto"/>
          </w:divBdr>
        </w:div>
        <w:div w:id="698286980">
          <w:marLeft w:val="0"/>
          <w:marRight w:val="0"/>
          <w:marTop w:val="0"/>
          <w:marBottom w:val="0"/>
          <w:divBdr>
            <w:top w:val="none" w:sz="0" w:space="0" w:color="auto"/>
            <w:left w:val="none" w:sz="0" w:space="0" w:color="auto"/>
            <w:bottom w:val="none" w:sz="0" w:space="0" w:color="auto"/>
            <w:right w:val="none" w:sz="0" w:space="0" w:color="auto"/>
          </w:divBdr>
        </w:div>
        <w:div w:id="2035761528">
          <w:marLeft w:val="0"/>
          <w:marRight w:val="0"/>
          <w:marTop w:val="0"/>
          <w:marBottom w:val="0"/>
          <w:divBdr>
            <w:top w:val="none" w:sz="0" w:space="0" w:color="auto"/>
            <w:left w:val="none" w:sz="0" w:space="0" w:color="auto"/>
            <w:bottom w:val="none" w:sz="0" w:space="0" w:color="auto"/>
            <w:right w:val="none" w:sz="0" w:space="0" w:color="auto"/>
          </w:divBdr>
        </w:div>
        <w:div w:id="940992524">
          <w:marLeft w:val="0"/>
          <w:marRight w:val="0"/>
          <w:marTop w:val="0"/>
          <w:marBottom w:val="0"/>
          <w:divBdr>
            <w:top w:val="none" w:sz="0" w:space="0" w:color="auto"/>
            <w:left w:val="none" w:sz="0" w:space="0" w:color="auto"/>
            <w:bottom w:val="none" w:sz="0" w:space="0" w:color="auto"/>
            <w:right w:val="none" w:sz="0" w:space="0" w:color="auto"/>
          </w:divBdr>
        </w:div>
      </w:divsChild>
    </w:div>
    <w:div w:id="1319310318">
      <w:bodyDiv w:val="1"/>
      <w:marLeft w:val="0"/>
      <w:marRight w:val="0"/>
      <w:marTop w:val="0"/>
      <w:marBottom w:val="0"/>
      <w:divBdr>
        <w:top w:val="none" w:sz="0" w:space="0" w:color="auto"/>
        <w:left w:val="none" w:sz="0" w:space="0" w:color="auto"/>
        <w:bottom w:val="none" w:sz="0" w:space="0" w:color="auto"/>
        <w:right w:val="none" w:sz="0" w:space="0" w:color="auto"/>
      </w:divBdr>
    </w:div>
    <w:div w:id="1360427780">
      <w:bodyDiv w:val="1"/>
      <w:marLeft w:val="0"/>
      <w:marRight w:val="0"/>
      <w:marTop w:val="0"/>
      <w:marBottom w:val="0"/>
      <w:divBdr>
        <w:top w:val="none" w:sz="0" w:space="0" w:color="auto"/>
        <w:left w:val="none" w:sz="0" w:space="0" w:color="auto"/>
        <w:bottom w:val="none" w:sz="0" w:space="0" w:color="auto"/>
        <w:right w:val="none" w:sz="0" w:space="0" w:color="auto"/>
      </w:divBdr>
    </w:div>
    <w:div w:id="1518692406">
      <w:bodyDiv w:val="1"/>
      <w:marLeft w:val="0"/>
      <w:marRight w:val="0"/>
      <w:marTop w:val="0"/>
      <w:marBottom w:val="0"/>
      <w:divBdr>
        <w:top w:val="none" w:sz="0" w:space="0" w:color="auto"/>
        <w:left w:val="none" w:sz="0" w:space="0" w:color="auto"/>
        <w:bottom w:val="none" w:sz="0" w:space="0" w:color="auto"/>
        <w:right w:val="none" w:sz="0" w:space="0" w:color="auto"/>
      </w:divBdr>
    </w:div>
    <w:div w:id="1579167649">
      <w:bodyDiv w:val="1"/>
      <w:marLeft w:val="0"/>
      <w:marRight w:val="0"/>
      <w:marTop w:val="0"/>
      <w:marBottom w:val="0"/>
      <w:divBdr>
        <w:top w:val="none" w:sz="0" w:space="0" w:color="auto"/>
        <w:left w:val="none" w:sz="0" w:space="0" w:color="auto"/>
        <w:bottom w:val="none" w:sz="0" w:space="0" w:color="auto"/>
        <w:right w:val="none" w:sz="0" w:space="0" w:color="auto"/>
      </w:divBdr>
      <w:divsChild>
        <w:div w:id="729571437">
          <w:marLeft w:val="0"/>
          <w:marRight w:val="0"/>
          <w:marTop w:val="450"/>
          <w:marBottom w:val="0"/>
          <w:divBdr>
            <w:top w:val="none" w:sz="0" w:space="0" w:color="auto"/>
            <w:left w:val="none" w:sz="0" w:space="0" w:color="auto"/>
            <w:bottom w:val="none" w:sz="0" w:space="0" w:color="auto"/>
            <w:right w:val="none" w:sz="0" w:space="0" w:color="auto"/>
          </w:divBdr>
        </w:div>
      </w:divsChild>
    </w:div>
    <w:div w:id="1681733041">
      <w:bodyDiv w:val="1"/>
      <w:marLeft w:val="0"/>
      <w:marRight w:val="0"/>
      <w:marTop w:val="0"/>
      <w:marBottom w:val="0"/>
      <w:divBdr>
        <w:top w:val="none" w:sz="0" w:space="0" w:color="auto"/>
        <w:left w:val="none" w:sz="0" w:space="0" w:color="auto"/>
        <w:bottom w:val="none" w:sz="0" w:space="0" w:color="auto"/>
        <w:right w:val="none" w:sz="0" w:space="0" w:color="auto"/>
      </w:divBdr>
    </w:div>
    <w:div w:id="1688561921">
      <w:bodyDiv w:val="1"/>
      <w:marLeft w:val="0"/>
      <w:marRight w:val="0"/>
      <w:marTop w:val="0"/>
      <w:marBottom w:val="0"/>
      <w:divBdr>
        <w:top w:val="none" w:sz="0" w:space="0" w:color="auto"/>
        <w:left w:val="none" w:sz="0" w:space="0" w:color="auto"/>
        <w:bottom w:val="none" w:sz="0" w:space="0" w:color="auto"/>
        <w:right w:val="none" w:sz="0" w:space="0" w:color="auto"/>
      </w:divBdr>
      <w:divsChild>
        <w:div w:id="307321383">
          <w:marLeft w:val="0"/>
          <w:marRight w:val="0"/>
          <w:marTop w:val="0"/>
          <w:marBottom w:val="0"/>
          <w:divBdr>
            <w:top w:val="none" w:sz="0" w:space="0" w:color="auto"/>
            <w:left w:val="none" w:sz="0" w:space="0" w:color="auto"/>
            <w:bottom w:val="none" w:sz="0" w:space="0" w:color="auto"/>
            <w:right w:val="none" w:sz="0" w:space="0" w:color="auto"/>
          </w:divBdr>
        </w:div>
        <w:div w:id="771515952">
          <w:marLeft w:val="0"/>
          <w:marRight w:val="0"/>
          <w:marTop w:val="0"/>
          <w:marBottom w:val="0"/>
          <w:divBdr>
            <w:top w:val="none" w:sz="0" w:space="0" w:color="auto"/>
            <w:left w:val="none" w:sz="0" w:space="0" w:color="auto"/>
            <w:bottom w:val="none" w:sz="0" w:space="0" w:color="auto"/>
            <w:right w:val="none" w:sz="0" w:space="0" w:color="auto"/>
          </w:divBdr>
        </w:div>
        <w:div w:id="1925605520">
          <w:marLeft w:val="0"/>
          <w:marRight w:val="0"/>
          <w:marTop w:val="0"/>
          <w:marBottom w:val="0"/>
          <w:divBdr>
            <w:top w:val="none" w:sz="0" w:space="0" w:color="auto"/>
            <w:left w:val="none" w:sz="0" w:space="0" w:color="auto"/>
            <w:bottom w:val="none" w:sz="0" w:space="0" w:color="auto"/>
            <w:right w:val="none" w:sz="0" w:space="0" w:color="auto"/>
          </w:divBdr>
        </w:div>
        <w:div w:id="240725605">
          <w:marLeft w:val="0"/>
          <w:marRight w:val="0"/>
          <w:marTop w:val="0"/>
          <w:marBottom w:val="0"/>
          <w:divBdr>
            <w:top w:val="none" w:sz="0" w:space="0" w:color="auto"/>
            <w:left w:val="none" w:sz="0" w:space="0" w:color="auto"/>
            <w:bottom w:val="none" w:sz="0" w:space="0" w:color="auto"/>
            <w:right w:val="none" w:sz="0" w:space="0" w:color="auto"/>
          </w:divBdr>
        </w:div>
        <w:div w:id="1685202791">
          <w:marLeft w:val="0"/>
          <w:marRight w:val="0"/>
          <w:marTop w:val="0"/>
          <w:marBottom w:val="0"/>
          <w:divBdr>
            <w:top w:val="none" w:sz="0" w:space="0" w:color="auto"/>
            <w:left w:val="none" w:sz="0" w:space="0" w:color="auto"/>
            <w:bottom w:val="none" w:sz="0" w:space="0" w:color="auto"/>
            <w:right w:val="none" w:sz="0" w:space="0" w:color="auto"/>
          </w:divBdr>
        </w:div>
        <w:div w:id="1082794896">
          <w:marLeft w:val="0"/>
          <w:marRight w:val="0"/>
          <w:marTop w:val="0"/>
          <w:marBottom w:val="0"/>
          <w:divBdr>
            <w:top w:val="none" w:sz="0" w:space="0" w:color="auto"/>
            <w:left w:val="none" w:sz="0" w:space="0" w:color="auto"/>
            <w:bottom w:val="none" w:sz="0" w:space="0" w:color="auto"/>
            <w:right w:val="none" w:sz="0" w:space="0" w:color="auto"/>
          </w:divBdr>
        </w:div>
      </w:divsChild>
    </w:div>
    <w:div w:id="1750690109">
      <w:bodyDiv w:val="1"/>
      <w:marLeft w:val="0"/>
      <w:marRight w:val="0"/>
      <w:marTop w:val="0"/>
      <w:marBottom w:val="0"/>
      <w:divBdr>
        <w:top w:val="none" w:sz="0" w:space="0" w:color="auto"/>
        <w:left w:val="none" w:sz="0" w:space="0" w:color="auto"/>
        <w:bottom w:val="none" w:sz="0" w:space="0" w:color="auto"/>
        <w:right w:val="none" w:sz="0" w:space="0" w:color="auto"/>
      </w:divBdr>
    </w:div>
    <w:div w:id="1761944407">
      <w:bodyDiv w:val="1"/>
      <w:marLeft w:val="0"/>
      <w:marRight w:val="0"/>
      <w:marTop w:val="0"/>
      <w:marBottom w:val="0"/>
      <w:divBdr>
        <w:top w:val="none" w:sz="0" w:space="0" w:color="auto"/>
        <w:left w:val="none" w:sz="0" w:space="0" w:color="auto"/>
        <w:bottom w:val="none" w:sz="0" w:space="0" w:color="auto"/>
        <w:right w:val="none" w:sz="0" w:space="0" w:color="auto"/>
      </w:divBdr>
    </w:div>
    <w:div w:id="1893494371">
      <w:bodyDiv w:val="1"/>
      <w:marLeft w:val="0"/>
      <w:marRight w:val="0"/>
      <w:marTop w:val="0"/>
      <w:marBottom w:val="0"/>
      <w:divBdr>
        <w:top w:val="none" w:sz="0" w:space="0" w:color="auto"/>
        <w:left w:val="none" w:sz="0" w:space="0" w:color="auto"/>
        <w:bottom w:val="none" w:sz="0" w:space="0" w:color="auto"/>
        <w:right w:val="none" w:sz="0" w:space="0" w:color="auto"/>
      </w:divBdr>
    </w:div>
    <w:div w:id="1914776515">
      <w:bodyDiv w:val="1"/>
      <w:marLeft w:val="0"/>
      <w:marRight w:val="0"/>
      <w:marTop w:val="0"/>
      <w:marBottom w:val="0"/>
      <w:divBdr>
        <w:top w:val="none" w:sz="0" w:space="0" w:color="auto"/>
        <w:left w:val="none" w:sz="0" w:space="0" w:color="auto"/>
        <w:bottom w:val="none" w:sz="0" w:space="0" w:color="auto"/>
        <w:right w:val="none" w:sz="0" w:space="0" w:color="auto"/>
      </w:divBdr>
    </w:div>
    <w:div w:id="1923566802">
      <w:bodyDiv w:val="1"/>
      <w:marLeft w:val="0"/>
      <w:marRight w:val="0"/>
      <w:marTop w:val="0"/>
      <w:marBottom w:val="0"/>
      <w:divBdr>
        <w:top w:val="none" w:sz="0" w:space="0" w:color="auto"/>
        <w:left w:val="none" w:sz="0" w:space="0" w:color="auto"/>
        <w:bottom w:val="none" w:sz="0" w:space="0" w:color="auto"/>
        <w:right w:val="none" w:sz="0" w:space="0" w:color="auto"/>
      </w:divBdr>
    </w:div>
    <w:div w:id="1941523695">
      <w:bodyDiv w:val="1"/>
      <w:marLeft w:val="0"/>
      <w:marRight w:val="0"/>
      <w:marTop w:val="0"/>
      <w:marBottom w:val="0"/>
      <w:divBdr>
        <w:top w:val="none" w:sz="0" w:space="0" w:color="auto"/>
        <w:left w:val="none" w:sz="0" w:space="0" w:color="auto"/>
        <w:bottom w:val="none" w:sz="0" w:space="0" w:color="auto"/>
        <w:right w:val="none" w:sz="0" w:space="0" w:color="auto"/>
      </w:divBdr>
    </w:div>
    <w:div w:id="2016153751">
      <w:bodyDiv w:val="1"/>
      <w:marLeft w:val="0"/>
      <w:marRight w:val="0"/>
      <w:marTop w:val="0"/>
      <w:marBottom w:val="0"/>
      <w:divBdr>
        <w:top w:val="none" w:sz="0" w:space="0" w:color="auto"/>
        <w:left w:val="none" w:sz="0" w:space="0" w:color="auto"/>
        <w:bottom w:val="none" w:sz="0" w:space="0" w:color="auto"/>
        <w:right w:val="none" w:sz="0" w:space="0" w:color="auto"/>
      </w:divBdr>
      <w:divsChild>
        <w:div w:id="734662236">
          <w:marLeft w:val="0"/>
          <w:marRight w:val="0"/>
          <w:marTop w:val="450"/>
          <w:marBottom w:val="0"/>
          <w:divBdr>
            <w:top w:val="none" w:sz="0" w:space="0" w:color="auto"/>
            <w:left w:val="none" w:sz="0" w:space="0" w:color="auto"/>
            <w:bottom w:val="none" w:sz="0" w:space="0" w:color="auto"/>
            <w:right w:val="none" w:sz="0" w:space="0" w:color="auto"/>
          </w:divBdr>
        </w:div>
      </w:divsChild>
    </w:div>
    <w:div w:id="2038240478">
      <w:bodyDiv w:val="1"/>
      <w:marLeft w:val="0"/>
      <w:marRight w:val="0"/>
      <w:marTop w:val="0"/>
      <w:marBottom w:val="0"/>
      <w:divBdr>
        <w:top w:val="none" w:sz="0" w:space="0" w:color="auto"/>
        <w:left w:val="none" w:sz="0" w:space="0" w:color="auto"/>
        <w:bottom w:val="none" w:sz="0" w:space="0" w:color="auto"/>
        <w:right w:val="none" w:sz="0" w:space="0" w:color="auto"/>
      </w:divBdr>
    </w:div>
    <w:div w:id="2055307121">
      <w:bodyDiv w:val="1"/>
      <w:marLeft w:val="0"/>
      <w:marRight w:val="0"/>
      <w:marTop w:val="0"/>
      <w:marBottom w:val="0"/>
      <w:divBdr>
        <w:top w:val="none" w:sz="0" w:space="0" w:color="auto"/>
        <w:left w:val="none" w:sz="0" w:space="0" w:color="auto"/>
        <w:bottom w:val="none" w:sz="0" w:space="0" w:color="auto"/>
        <w:right w:val="none" w:sz="0" w:space="0" w:color="auto"/>
      </w:divBdr>
    </w:div>
    <w:div w:id="2059936369">
      <w:bodyDiv w:val="1"/>
      <w:marLeft w:val="0"/>
      <w:marRight w:val="0"/>
      <w:marTop w:val="0"/>
      <w:marBottom w:val="0"/>
      <w:divBdr>
        <w:top w:val="none" w:sz="0" w:space="0" w:color="auto"/>
        <w:left w:val="none" w:sz="0" w:space="0" w:color="auto"/>
        <w:bottom w:val="none" w:sz="0" w:space="0" w:color="auto"/>
        <w:right w:val="none" w:sz="0" w:space="0" w:color="auto"/>
      </w:divBdr>
    </w:div>
    <w:div w:id="21231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3F1F5-6B7C-C34B-966B-6E76ACA8B4A5}">
  <ds:schemaRefs>
    <ds:schemaRef ds:uri="http://schemas.openxmlformats.org/officeDocument/2006/bibliography"/>
  </ds:schemaRefs>
</ds:datastoreItem>
</file>

<file path=customXml/itemProps2.xml><?xml version="1.0" encoding="utf-8"?>
<ds:datastoreItem xmlns:ds="http://schemas.openxmlformats.org/officeDocument/2006/customXml" ds:itemID="{C2C3EC82-87A5-4CBD-AF85-913B25123287}">
  <ds:schemaRefs>
    <ds:schemaRef ds:uri="http://schemas.microsoft.com/office/2006/metadata/properties"/>
    <ds:schemaRef ds:uri="http://schemas.microsoft.com/office/infopath/2007/PartnerControls"/>
    <ds:schemaRef ds:uri="8b4f4ecf-2de3-4a40-a488-6bcc691868f6"/>
  </ds:schemaRefs>
</ds:datastoreItem>
</file>

<file path=customXml/itemProps3.xml><?xml version="1.0" encoding="utf-8"?>
<ds:datastoreItem xmlns:ds="http://schemas.openxmlformats.org/officeDocument/2006/customXml" ds:itemID="{7265DD0A-4A70-4792-A4E8-E52137095534}">
  <ds:schemaRefs>
    <ds:schemaRef ds:uri="http://schemas.microsoft.com/sharepoint/v3/contenttype/forms"/>
  </ds:schemaRefs>
</ds:datastoreItem>
</file>

<file path=customXml/itemProps4.xml><?xml version="1.0" encoding="utf-8"?>
<ds:datastoreItem xmlns:ds="http://schemas.openxmlformats.org/officeDocument/2006/customXml" ds:itemID="{DD9A61B3-AD2C-4BAF-93A2-E6A7BA1C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f4ecf-2de3-4a40-a488-6bcc691868f6"/>
    <ds:schemaRef ds:uri="cd34924e-cfd4-41ec-83e4-30cc3e6c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Ashley Kingston</cp:lastModifiedBy>
  <cp:revision>5</cp:revision>
  <cp:lastPrinted>2020-03-11T23:18:00Z</cp:lastPrinted>
  <dcterms:created xsi:type="dcterms:W3CDTF">2024-12-19T00:40:00Z</dcterms:created>
  <dcterms:modified xsi:type="dcterms:W3CDTF">2024-12-19T00:41:00Z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ies>
</file>